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12" w:rsidRPr="00E24B5A" w:rsidRDefault="002B5D12" w:rsidP="002B5D12">
      <w:pPr>
        <w:tabs>
          <w:tab w:val="left" w:pos="28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10698A" w:rsidRDefault="0010698A" w:rsidP="0010698A">
      <w:pPr>
        <w:jc w:val="both"/>
        <w:rPr>
          <w:b/>
          <w:sz w:val="22"/>
          <w:szCs w:val="22"/>
        </w:rPr>
      </w:pPr>
    </w:p>
    <w:p w:rsidR="000E435F" w:rsidRPr="000E435F" w:rsidRDefault="0088337B" w:rsidP="000E435F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8452C9">
        <w:rPr>
          <w:b/>
          <w:sz w:val="22"/>
          <w:szCs w:val="22"/>
        </w:rPr>
        <w:t>CZĘŚĆ I.</w:t>
      </w:r>
      <w:r>
        <w:rPr>
          <w:sz w:val="22"/>
          <w:szCs w:val="22"/>
        </w:rPr>
        <w:t xml:space="preserve"> </w:t>
      </w:r>
      <w:r w:rsidR="000E435F" w:rsidRPr="000E435F">
        <w:t>O</w:t>
      </w:r>
      <w:r w:rsidR="000E435F" w:rsidRPr="000E435F">
        <w:rPr>
          <w:sz w:val="22"/>
          <w:szCs w:val="22"/>
        </w:rPr>
        <w:t>kreślenie wartości rynkowej nieruchomości dla potrzeb ustalenia wysokoś</w:t>
      </w:r>
      <w:r w:rsidR="009859AF">
        <w:rPr>
          <w:sz w:val="22"/>
          <w:szCs w:val="22"/>
        </w:rPr>
        <w:t>ci odszkodowania za nieruchomość przejętą</w:t>
      </w:r>
      <w:r w:rsidR="000E435F" w:rsidRPr="000E435F">
        <w:rPr>
          <w:sz w:val="22"/>
          <w:szCs w:val="22"/>
        </w:rPr>
        <w:t xml:space="preserve"> z mocy prawa na postawie przepisów ustawy z dnia 10 kwietnia 2003 r. o szczególnych zasadach przygotowania i realizacji inwestycji w zakresie dróg publicznych (Dz. u. z 2018 r. poz. 1474 </w:t>
      </w:r>
      <w:proofErr w:type="spellStart"/>
      <w:r w:rsidR="000E435F" w:rsidRPr="000E435F">
        <w:rPr>
          <w:sz w:val="22"/>
          <w:szCs w:val="22"/>
        </w:rPr>
        <w:t>t.j</w:t>
      </w:r>
      <w:proofErr w:type="spellEnd"/>
      <w:r w:rsidR="000E435F" w:rsidRPr="000E435F">
        <w:rPr>
          <w:sz w:val="22"/>
          <w:szCs w:val="22"/>
        </w:rPr>
        <w:t>.)</w:t>
      </w:r>
      <w:r w:rsidR="000E435F">
        <w:rPr>
          <w:b/>
          <w:sz w:val="22"/>
          <w:szCs w:val="22"/>
        </w:rPr>
        <w:t xml:space="preserve"> - </w:t>
      </w:r>
      <w:r w:rsidR="000E435F">
        <w:rPr>
          <w:sz w:val="22"/>
          <w:szCs w:val="22"/>
        </w:rPr>
        <w:t>d</w:t>
      </w:r>
      <w:r w:rsidR="000E435F" w:rsidRPr="000E435F">
        <w:rPr>
          <w:sz w:val="22"/>
          <w:szCs w:val="22"/>
        </w:rPr>
        <w:t xml:space="preserve">ziałka nr </w:t>
      </w:r>
      <w:r w:rsidR="000E435F">
        <w:rPr>
          <w:sz w:val="22"/>
          <w:szCs w:val="22"/>
        </w:rPr>
        <w:t>3228/8 o pow. 0,1251</w:t>
      </w:r>
      <w:r w:rsidR="000E435F" w:rsidRPr="000E435F">
        <w:rPr>
          <w:sz w:val="22"/>
          <w:szCs w:val="22"/>
        </w:rPr>
        <w:t xml:space="preserve"> ha – wydzielona </w:t>
      </w:r>
      <w:r w:rsidR="009859AF">
        <w:rPr>
          <w:sz w:val="22"/>
          <w:szCs w:val="22"/>
        </w:rPr>
        <w:t xml:space="preserve"> z </w:t>
      </w:r>
      <w:r w:rsidR="000E435F" w:rsidRPr="000E435F">
        <w:rPr>
          <w:sz w:val="22"/>
          <w:szCs w:val="22"/>
        </w:rPr>
        <w:t xml:space="preserve">działki nr </w:t>
      </w:r>
      <w:r w:rsidR="000E435F">
        <w:rPr>
          <w:sz w:val="22"/>
          <w:szCs w:val="22"/>
        </w:rPr>
        <w:t>3228/6</w:t>
      </w:r>
      <w:r w:rsidR="000E435F" w:rsidRPr="000E435F">
        <w:rPr>
          <w:sz w:val="22"/>
          <w:szCs w:val="22"/>
        </w:rPr>
        <w:t>, położona w miejscowości Górsk, gmina Zławieś Wielka</w:t>
      </w:r>
      <w:r w:rsidR="000E435F">
        <w:rPr>
          <w:sz w:val="22"/>
          <w:szCs w:val="22"/>
        </w:rPr>
        <w:t>.</w:t>
      </w:r>
    </w:p>
    <w:p w:rsidR="0088337B" w:rsidRDefault="0088337B" w:rsidP="0010698A">
      <w:pPr>
        <w:jc w:val="both"/>
        <w:rPr>
          <w:sz w:val="22"/>
          <w:szCs w:val="22"/>
        </w:rPr>
      </w:pPr>
    </w:p>
    <w:p w:rsidR="00820E72" w:rsidRPr="0010698A" w:rsidRDefault="0010698A" w:rsidP="0010698A">
      <w:pPr>
        <w:jc w:val="both"/>
        <w:rPr>
          <w:b/>
          <w:sz w:val="22"/>
          <w:szCs w:val="22"/>
        </w:rPr>
      </w:pPr>
      <w:r w:rsidRPr="008452C9">
        <w:rPr>
          <w:b/>
          <w:sz w:val="22"/>
          <w:szCs w:val="22"/>
        </w:rPr>
        <w:t>CZĘŚĆ I</w:t>
      </w:r>
      <w:r w:rsidR="0088337B" w:rsidRPr="008452C9">
        <w:rPr>
          <w:b/>
          <w:sz w:val="22"/>
          <w:szCs w:val="22"/>
        </w:rPr>
        <w:t>I</w:t>
      </w:r>
      <w:r w:rsidRPr="008452C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752BC" w:rsidRPr="0010698A">
        <w:rPr>
          <w:sz w:val="22"/>
          <w:szCs w:val="22"/>
        </w:rPr>
        <w:t>Wycena nieruchomości stanowiących</w:t>
      </w:r>
      <w:r w:rsidR="002E5C5D" w:rsidRPr="0010698A">
        <w:rPr>
          <w:sz w:val="22"/>
          <w:szCs w:val="22"/>
        </w:rPr>
        <w:t xml:space="preserve"> własność Skarbu Państwa, w celu </w:t>
      </w:r>
      <w:r w:rsidR="003752BC" w:rsidRPr="0010698A">
        <w:rPr>
          <w:sz w:val="22"/>
          <w:szCs w:val="22"/>
        </w:rPr>
        <w:t>ich sprzedaży</w:t>
      </w:r>
      <w:r>
        <w:rPr>
          <w:sz w:val="22"/>
          <w:szCs w:val="22"/>
        </w:rPr>
        <w:t>:</w:t>
      </w:r>
    </w:p>
    <w:p w:rsidR="002E5C5D" w:rsidRPr="0010698A" w:rsidRDefault="002E5C5D" w:rsidP="00820E72">
      <w:pPr>
        <w:tabs>
          <w:tab w:val="left" w:pos="284"/>
        </w:tabs>
        <w:jc w:val="both"/>
        <w:rPr>
          <w:sz w:val="22"/>
          <w:szCs w:val="22"/>
        </w:rPr>
      </w:pPr>
    </w:p>
    <w:p w:rsidR="00A52E4D" w:rsidRPr="0010698A" w:rsidRDefault="003752BC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Brzeźno gm. Lubicz – działki nr 56/2, 58/1, 58/4, 62/1,62/4, 66/8, 66/11</w:t>
      </w:r>
    </w:p>
    <w:p w:rsidR="003752BC" w:rsidRPr="0010698A" w:rsidRDefault="003752BC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Rogowo gm. Lubicz- działki nr 92/1, 98/1, 100/3, 100/6, 100/8, 103/4</w:t>
      </w:r>
    </w:p>
    <w:p w:rsidR="00A52E4D" w:rsidRPr="0010698A" w:rsidRDefault="00A52E4D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Szerokopas gm. Chełmża – działki 69/1, 59/7</w:t>
      </w:r>
    </w:p>
    <w:p w:rsidR="00A52E4D" w:rsidRPr="0010698A" w:rsidRDefault="00A52E4D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Kiełbasin gm. Chełmża – działki 77/2, 106/2, 28/6</w:t>
      </w:r>
    </w:p>
    <w:p w:rsidR="00A52E4D" w:rsidRPr="0010698A" w:rsidRDefault="00A52E4D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Liznowo gm. Chełmża – działka 82/1</w:t>
      </w:r>
    </w:p>
    <w:p w:rsidR="00A52E4D" w:rsidRPr="0010698A" w:rsidRDefault="00A52E4D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Kamionki Małe gm. Łysomice – działki nr 28/2, 90/18, 27/2</w:t>
      </w:r>
    </w:p>
    <w:p w:rsidR="00A52E4D" w:rsidRPr="0010698A" w:rsidRDefault="00A52E4D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Kamionki Duże gm. Łysomice – działki nr 224/2</w:t>
      </w:r>
    </w:p>
    <w:p w:rsidR="00A52E4D" w:rsidRPr="0010698A" w:rsidRDefault="00A52E4D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Turzno gm. Łysomice – działki nr 98/3, 148/2</w:t>
      </w:r>
    </w:p>
    <w:p w:rsidR="008452C9" w:rsidRDefault="00A52E4D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Grębocin</w:t>
      </w:r>
      <w:r w:rsidR="008452C9">
        <w:rPr>
          <w:sz w:val="22"/>
          <w:szCs w:val="22"/>
        </w:rPr>
        <w:t xml:space="preserve"> gm. Lubicz – działka nr 549/3</w:t>
      </w:r>
    </w:p>
    <w:p w:rsidR="008452C9" w:rsidRDefault="008452C9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Grębocin gm. Lubicz –</w:t>
      </w:r>
      <w:r>
        <w:rPr>
          <w:sz w:val="22"/>
          <w:szCs w:val="22"/>
        </w:rPr>
        <w:t xml:space="preserve"> działka nr</w:t>
      </w:r>
      <w:r w:rsidRPr="0010698A">
        <w:rPr>
          <w:sz w:val="22"/>
          <w:szCs w:val="22"/>
        </w:rPr>
        <w:t xml:space="preserve"> </w:t>
      </w:r>
      <w:r>
        <w:rPr>
          <w:sz w:val="22"/>
          <w:szCs w:val="22"/>
        </w:rPr>
        <w:t>468/7</w:t>
      </w:r>
    </w:p>
    <w:p w:rsidR="00A52E4D" w:rsidRPr="0010698A" w:rsidRDefault="008452C9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 xml:space="preserve">Grębocin gm. Lubicz – </w:t>
      </w:r>
      <w:r>
        <w:rPr>
          <w:sz w:val="22"/>
          <w:szCs w:val="22"/>
        </w:rPr>
        <w:t>działka nr</w:t>
      </w:r>
      <w:r w:rsidR="00A52E4D" w:rsidRPr="0010698A">
        <w:rPr>
          <w:sz w:val="22"/>
          <w:szCs w:val="22"/>
        </w:rPr>
        <w:t xml:space="preserve"> 654/9</w:t>
      </w:r>
    </w:p>
    <w:p w:rsidR="00327657" w:rsidRPr="0010698A" w:rsidRDefault="00327657" w:rsidP="003752B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sz w:val="22"/>
          <w:szCs w:val="22"/>
        </w:rPr>
      </w:pPr>
      <w:r w:rsidRPr="0010698A">
        <w:rPr>
          <w:sz w:val="22"/>
          <w:szCs w:val="22"/>
        </w:rPr>
        <w:t>Lubicz Dolny gm. Lubicz – działka nr 2001/16</w:t>
      </w:r>
    </w:p>
    <w:p w:rsidR="0010698A" w:rsidRPr="0010698A" w:rsidRDefault="0010698A" w:rsidP="0010698A">
      <w:pPr>
        <w:tabs>
          <w:tab w:val="left" w:pos="284"/>
        </w:tabs>
        <w:jc w:val="both"/>
        <w:rPr>
          <w:sz w:val="22"/>
          <w:szCs w:val="22"/>
        </w:rPr>
      </w:pPr>
    </w:p>
    <w:p w:rsidR="0010698A" w:rsidRPr="0010698A" w:rsidRDefault="0010698A" w:rsidP="0010698A">
      <w:pPr>
        <w:jc w:val="both"/>
        <w:rPr>
          <w:sz w:val="22"/>
          <w:szCs w:val="22"/>
        </w:rPr>
      </w:pPr>
      <w:r w:rsidRPr="008452C9">
        <w:rPr>
          <w:b/>
          <w:sz w:val="22"/>
          <w:szCs w:val="22"/>
        </w:rPr>
        <w:t>CZĘŚĆ I</w:t>
      </w:r>
      <w:r w:rsidR="0088337B" w:rsidRPr="008452C9">
        <w:rPr>
          <w:b/>
          <w:sz w:val="22"/>
          <w:szCs w:val="22"/>
        </w:rPr>
        <w:t>I</w:t>
      </w:r>
      <w:r w:rsidRPr="008452C9"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Pr="0010698A">
        <w:rPr>
          <w:sz w:val="22"/>
          <w:szCs w:val="22"/>
        </w:rPr>
        <w:t xml:space="preserve">Określenie wartości rynkowej nieruchomości dla potrzeb aktualizacji opłat rocznych z tytułu użytkowania wieczystego na podstawie przepisów ustawy z dnia 21 sierpnia 1997r. o gospodarce nieruchomościami (Dz.U. 2018. 2096 ze zm.) 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 xml:space="preserve">Działki nr 30/18 o pow. 0,2263 ha, nr 30/19 o pow. 0,0177 ha i nr 30/20 o pow. 0,0473 ha, poł. w m. Chełmża, </w:t>
      </w:r>
      <w:proofErr w:type="spellStart"/>
      <w:r w:rsidRPr="0010698A">
        <w:rPr>
          <w:sz w:val="22"/>
          <w:szCs w:val="22"/>
        </w:rPr>
        <w:t>obr</w:t>
      </w:r>
      <w:proofErr w:type="spellEnd"/>
      <w:r w:rsidRPr="0010698A">
        <w:rPr>
          <w:sz w:val="22"/>
          <w:szCs w:val="22"/>
        </w:rPr>
        <w:t>. 15.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 xml:space="preserve">Działki nr 106 o pow. 0,3820 ha i nr 107 o pow. 0,2241 ha, poł. w m. Chełmża, </w:t>
      </w:r>
      <w:proofErr w:type="spellStart"/>
      <w:r w:rsidRPr="0010698A">
        <w:rPr>
          <w:sz w:val="22"/>
          <w:szCs w:val="22"/>
        </w:rPr>
        <w:t>obr</w:t>
      </w:r>
      <w:proofErr w:type="spellEnd"/>
      <w:r w:rsidRPr="0010698A">
        <w:rPr>
          <w:sz w:val="22"/>
          <w:szCs w:val="22"/>
        </w:rPr>
        <w:t>. 7.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244 o pow. 5,9300 ha, poł. w m. Różankowo-Świerczyny, gm. Łysomice.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222 o pow. 2,2400 ha, poł. w m. Siemoń, gm. Zławieś Wielka.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158 o pow. 0,0200 ha, poł. w m. Kończewice, gm. Chełmża.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Działki nr 174 o pow. 0,8200 ha, nr 176 o pow. 0,0600 ha, nr 181 o pow. 0,0800 ha i nr 182 o pow. 0,0300 ha, poł. w m. Nowa Wieś, gm. Lubicz.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Działki nr 44/46 o pow. 0,3084 ha i nr 91/4 o pow. 0,4097 ha, poł. w m. Lipniczki, gm. Łysomice.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8/62 o pow. 0,0033 ha, poł. w m. Piwnice, gm. Łysomice.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182 o pow. 0,2500 ha, poł. w m. Cierpice, gm. Wielka Nieszawka.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107 o pow. 0,1058 ha, poł. w m. Chełmża, obr.4.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97/4 o pow. 0,1452 ha, poł. w m. Rozgarty, gm. Zławieś Wielka.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382/24 o pow. 0,0092 ha, poł. w m. Cierpice, gm. Wielka Nieszawka.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213/5 o pow. 0,2000 ha, poł. w Cierpicach, gm. Wielka Nieszawka.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Działki nr 382/10 o pow. 0,4720 ha, nr 382/12 o pow. 0,0235 ha, nr 382/13 o pow. 0,0100 ha, nr 382/14 o pow. 0,0145 ha, nr 382/15 o pow. 0,0816 ha, nr 382/19 o pow. 0,0025 ha, nr 382/21 o pow. 0,0104 ha, nr 382/22 o pow. 3,1172 ha i nr 382/23 o pow. 0,3317 ha, poł. w m. Cierpice, gm. Wielka Nieszawka.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Działki nr 382/5 o pow. 0,0284 ha, nr 382/6 o pow. 0,0507 ha, nr 382/17 o pow. 0,0198 ha i nr 382/18 o pow. 0,2544 ha, poł. w m. Cierpice, gm. Wielka Nieszawka.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Działki nr 268/4 o pow. 1,8426 ha i nr 268/5 o pow. 1,5004 ha, poł. w m. Kończewice, gm. Chełmża.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 xml:space="preserve">Działka nr 101/13 o pow. 0,1174 ha, poł. w m. Nawra, gm. Chełmża. 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 xml:space="preserve">Działka nr 83/4 o pow. 0,0139 ha, poł. w m. Chełmża, </w:t>
      </w:r>
      <w:proofErr w:type="spellStart"/>
      <w:r w:rsidRPr="0010698A">
        <w:rPr>
          <w:sz w:val="22"/>
          <w:szCs w:val="22"/>
        </w:rPr>
        <w:t>obr</w:t>
      </w:r>
      <w:proofErr w:type="spellEnd"/>
      <w:r w:rsidRPr="0010698A">
        <w:rPr>
          <w:sz w:val="22"/>
          <w:szCs w:val="22"/>
        </w:rPr>
        <w:t>. 16.</w:t>
      </w:r>
    </w:p>
    <w:p w:rsidR="0010698A" w:rsidRP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Działka nr 3/14 o pow. 0,0624 ha, poł. w m. Piwnice, gm. Łysomice.</w:t>
      </w:r>
    </w:p>
    <w:p w:rsidR="0010698A" w:rsidRDefault="0010698A" w:rsidP="0010698A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0698A">
        <w:rPr>
          <w:sz w:val="22"/>
          <w:szCs w:val="22"/>
        </w:rPr>
        <w:t>Działki nr 233/43 o pow. 0,0385 ha i nr 233/44 o pow. 0.1541 ha, poł. w m. Kończewice, gm. Chełmża.</w:t>
      </w:r>
    </w:p>
    <w:p w:rsidR="0088337B" w:rsidRDefault="0088337B" w:rsidP="0088337B">
      <w:pPr>
        <w:jc w:val="both"/>
        <w:rPr>
          <w:sz w:val="22"/>
          <w:szCs w:val="22"/>
        </w:rPr>
      </w:pPr>
    </w:p>
    <w:p w:rsidR="0088337B" w:rsidRPr="0088337B" w:rsidRDefault="0088337B" w:rsidP="0088337B">
      <w:pPr>
        <w:jc w:val="both"/>
        <w:rPr>
          <w:sz w:val="22"/>
          <w:szCs w:val="22"/>
        </w:rPr>
      </w:pPr>
      <w:r w:rsidRPr="008452C9">
        <w:rPr>
          <w:b/>
          <w:sz w:val="22"/>
          <w:szCs w:val="22"/>
        </w:rPr>
        <w:t>CZĘŚĆ IV.</w:t>
      </w:r>
      <w:r w:rsidRPr="008452C9">
        <w:rPr>
          <w:sz w:val="22"/>
          <w:szCs w:val="22"/>
        </w:rPr>
        <w:t xml:space="preserve"> </w:t>
      </w:r>
      <w:r w:rsidR="009859AF">
        <w:rPr>
          <w:sz w:val="22"/>
          <w:szCs w:val="22"/>
        </w:rPr>
        <w:t>Wycena</w:t>
      </w:r>
      <w:bookmarkStart w:id="0" w:name="_GoBack"/>
      <w:bookmarkEnd w:id="0"/>
      <w:r w:rsidRPr="0088337B">
        <w:rPr>
          <w:sz w:val="22"/>
          <w:szCs w:val="22"/>
        </w:rPr>
        <w:t xml:space="preserve"> nieruchomości położonych w Browinie gm. Chełmża</w:t>
      </w:r>
      <w:r w:rsidRPr="008452C9">
        <w:rPr>
          <w:sz w:val="22"/>
          <w:szCs w:val="22"/>
        </w:rPr>
        <w:t>, stanowiących własność Powiatu Toruńskiego, w celu ich sprzedaży:</w:t>
      </w:r>
    </w:p>
    <w:p w:rsidR="0088337B" w:rsidRPr="0088337B" w:rsidRDefault="0088337B" w:rsidP="0088337B">
      <w:pPr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8452C9">
        <w:rPr>
          <w:sz w:val="22"/>
          <w:szCs w:val="22"/>
        </w:rPr>
        <w:t xml:space="preserve">Działka </w:t>
      </w:r>
      <w:r w:rsidRPr="0088337B">
        <w:rPr>
          <w:sz w:val="22"/>
          <w:szCs w:val="22"/>
        </w:rPr>
        <w:t>nr 57/27 o pow. 0,1229 ha ujawnion</w:t>
      </w:r>
      <w:r w:rsidRPr="008452C9">
        <w:rPr>
          <w:sz w:val="22"/>
          <w:szCs w:val="22"/>
        </w:rPr>
        <w:t>a</w:t>
      </w:r>
      <w:r w:rsidRPr="0088337B">
        <w:rPr>
          <w:sz w:val="22"/>
          <w:szCs w:val="22"/>
        </w:rPr>
        <w:t xml:space="preserve"> w księdze wieczystej TO1T/00014838/4</w:t>
      </w:r>
      <w:r w:rsidR="009859AF">
        <w:rPr>
          <w:sz w:val="22"/>
          <w:szCs w:val="22"/>
        </w:rPr>
        <w:t xml:space="preserve"> wraz z </w:t>
      </w:r>
      <w:r w:rsidRPr="0088337B">
        <w:rPr>
          <w:sz w:val="22"/>
          <w:szCs w:val="22"/>
        </w:rPr>
        <w:t xml:space="preserve">udziałem w wysokości 1/6 części w prawie własności działki nr 168 - stanowiącej drogę dojazdową, </w:t>
      </w:r>
    </w:p>
    <w:p w:rsidR="0088337B" w:rsidRPr="0088337B" w:rsidRDefault="0088337B" w:rsidP="0088337B">
      <w:pPr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8452C9">
        <w:rPr>
          <w:sz w:val="22"/>
          <w:szCs w:val="22"/>
        </w:rPr>
        <w:t xml:space="preserve">Działka </w:t>
      </w:r>
      <w:r w:rsidRPr="0088337B">
        <w:rPr>
          <w:sz w:val="22"/>
          <w:szCs w:val="22"/>
        </w:rPr>
        <w:t>nr 57</w:t>
      </w:r>
      <w:r w:rsidRPr="008452C9">
        <w:rPr>
          <w:sz w:val="22"/>
          <w:szCs w:val="22"/>
        </w:rPr>
        <w:t>/28 o pow. 0,1326 ha ujawniona</w:t>
      </w:r>
      <w:r w:rsidRPr="0088337B">
        <w:rPr>
          <w:sz w:val="22"/>
          <w:szCs w:val="22"/>
        </w:rPr>
        <w:t xml:space="preserve"> w księdze wi</w:t>
      </w:r>
      <w:r w:rsidR="009859AF">
        <w:rPr>
          <w:sz w:val="22"/>
          <w:szCs w:val="22"/>
        </w:rPr>
        <w:t>eczystej TO1T/00014838/4 wraz z </w:t>
      </w:r>
      <w:r w:rsidRPr="0088337B">
        <w:rPr>
          <w:sz w:val="22"/>
          <w:szCs w:val="22"/>
        </w:rPr>
        <w:t xml:space="preserve">udziałem w wysokości 1/6 części w prawie własności działki nr 168 - stanowiącej drogę dojazdową, </w:t>
      </w:r>
    </w:p>
    <w:p w:rsidR="0088337B" w:rsidRPr="0088337B" w:rsidRDefault="0088337B" w:rsidP="0088337B">
      <w:pPr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8452C9">
        <w:rPr>
          <w:sz w:val="22"/>
          <w:szCs w:val="22"/>
        </w:rPr>
        <w:t xml:space="preserve">Działka </w:t>
      </w:r>
      <w:r w:rsidRPr="0088337B">
        <w:rPr>
          <w:sz w:val="22"/>
          <w:szCs w:val="22"/>
        </w:rPr>
        <w:t>nr 57</w:t>
      </w:r>
      <w:r w:rsidRPr="008452C9">
        <w:rPr>
          <w:sz w:val="22"/>
          <w:szCs w:val="22"/>
        </w:rPr>
        <w:t>/29 o pow. 0,1152 ha ujawniona</w:t>
      </w:r>
      <w:r w:rsidRPr="0088337B">
        <w:rPr>
          <w:sz w:val="22"/>
          <w:szCs w:val="22"/>
        </w:rPr>
        <w:t xml:space="preserve"> w księdze wi</w:t>
      </w:r>
      <w:r w:rsidR="009859AF">
        <w:rPr>
          <w:sz w:val="22"/>
          <w:szCs w:val="22"/>
        </w:rPr>
        <w:t>eczystej TO1T/00014838/4 wraz z </w:t>
      </w:r>
      <w:r w:rsidRPr="0088337B">
        <w:rPr>
          <w:sz w:val="22"/>
          <w:szCs w:val="22"/>
        </w:rPr>
        <w:t xml:space="preserve">udziałem w wysokości 1/6 części w prawie własności działki nr 168 - stanowiącej drogę dojazdową, </w:t>
      </w:r>
    </w:p>
    <w:p w:rsidR="0088337B" w:rsidRPr="0088337B" w:rsidRDefault="0088337B" w:rsidP="0088337B">
      <w:pPr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8452C9">
        <w:rPr>
          <w:sz w:val="22"/>
          <w:szCs w:val="22"/>
        </w:rPr>
        <w:t xml:space="preserve">Działka </w:t>
      </w:r>
      <w:r w:rsidRPr="0088337B">
        <w:rPr>
          <w:sz w:val="22"/>
          <w:szCs w:val="22"/>
        </w:rPr>
        <w:t>nr 57</w:t>
      </w:r>
      <w:r w:rsidRPr="008452C9">
        <w:rPr>
          <w:sz w:val="22"/>
          <w:szCs w:val="22"/>
        </w:rPr>
        <w:t>/30 o pow. 0,1427 ha ujawniona</w:t>
      </w:r>
      <w:r w:rsidRPr="0088337B">
        <w:rPr>
          <w:sz w:val="22"/>
          <w:szCs w:val="22"/>
        </w:rPr>
        <w:t xml:space="preserve"> w księdze wi</w:t>
      </w:r>
      <w:r w:rsidR="009859AF">
        <w:rPr>
          <w:sz w:val="22"/>
          <w:szCs w:val="22"/>
        </w:rPr>
        <w:t>eczystej TO1T/00014838/4 wraz z </w:t>
      </w:r>
      <w:r w:rsidRPr="0088337B">
        <w:rPr>
          <w:sz w:val="22"/>
          <w:szCs w:val="22"/>
        </w:rPr>
        <w:t xml:space="preserve">udziałem w wysokości 1/6 części w prawie własności działki nr 168 - stanowiącej drogę dojazdową, </w:t>
      </w:r>
    </w:p>
    <w:p w:rsidR="0088337B" w:rsidRPr="0088337B" w:rsidRDefault="0088337B" w:rsidP="0088337B">
      <w:pPr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8452C9">
        <w:rPr>
          <w:sz w:val="22"/>
          <w:szCs w:val="22"/>
        </w:rPr>
        <w:t xml:space="preserve">Działka </w:t>
      </w:r>
      <w:r w:rsidRPr="0088337B">
        <w:rPr>
          <w:sz w:val="22"/>
          <w:szCs w:val="22"/>
        </w:rPr>
        <w:t>nr 57</w:t>
      </w:r>
      <w:r w:rsidRPr="008452C9">
        <w:rPr>
          <w:sz w:val="22"/>
          <w:szCs w:val="22"/>
        </w:rPr>
        <w:t>/31 o pow. 0,1095 ha ujawniona</w:t>
      </w:r>
      <w:r w:rsidRPr="0088337B">
        <w:rPr>
          <w:sz w:val="22"/>
          <w:szCs w:val="22"/>
        </w:rPr>
        <w:t xml:space="preserve"> w księdze wi</w:t>
      </w:r>
      <w:r w:rsidR="009859AF">
        <w:rPr>
          <w:sz w:val="22"/>
          <w:szCs w:val="22"/>
        </w:rPr>
        <w:t>eczystej TO1T/00014838/4 wraz z </w:t>
      </w:r>
      <w:r w:rsidRPr="0088337B">
        <w:rPr>
          <w:sz w:val="22"/>
          <w:szCs w:val="22"/>
        </w:rPr>
        <w:t xml:space="preserve">udziałem w wysokości 1/6 części w prawie własności działki nr 168 - stanowiącej drogę dojazdową, </w:t>
      </w:r>
    </w:p>
    <w:p w:rsidR="0088337B" w:rsidRPr="0088337B" w:rsidRDefault="0088337B" w:rsidP="0088337B">
      <w:pPr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8452C9">
        <w:rPr>
          <w:sz w:val="22"/>
          <w:szCs w:val="22"/>
        </w:rPr>
        <w:t xml:space="preserve">Działka </w:t>
      </w:r>
      <w:r w:rsidRPr="0088337B">
        <w:rPr>
          <w:sz w:val="22"/>
          <w:szCs w:val="22"/>
        </w:rPr>
        <w:t>nr 57</w:t>
      </w:r>
      <w:r w:rsidRPr="008452C9">
        <w:rPr>
          <w:sz w:val="22"/>
          <w:szCs w:val="22"/>
        </w:rPr>
        <w:t>/32 o pow. 0,1731 ha ujawniona</w:t>
      </w:r>
      <w:r w:rsidRPr="0088337B">
        <w:rPr>
          <w:sz w:val="22"/>
          <w:szCs w:val="22"/>
        </w:rPr>
        <w:t xml:space="preserve"> w księdze wi</w:t>
      </w:r>
      <w:r w:rsidR="009859AF">
        <w:rPr>
          <w:sz w:val="22"/>
          <w:szCs w:val="22"/>
        </w:rPr>
        <w:t>eczystej TO1T/00014838/4 wraz z </w:t>
      </w:r>
      <w:r w:rsidRPr="0088337B">
        <w:rPr>
          <w:sz w:val="22"/>
          <w:szCs w:val="22"/>
        </w:rPr>
        <w:t>udziałem w wysokości 1/6 części w prawie własności działki nr 16</w:t>
      </w:r>
      <w:r w:rsidR="009859AF">
        <w:rPr>
          <w:sz w:val="22"/>
          <w:szCs w:val="22"/>
        </w:rPr>
        <w:t>8 - stanowiącej drogę dojazdową.</w:t>
      </w:r>
      <w:r w:rsidRPr="0088337B">
        <w:rPr>
          <w:sz w:val="22"/>
          <w:szCs w:val="22"/>
        </w:rPr>
        <w:t xml:space="preserve"> </w:t>
      </w:r>
    </w:p>
    <w:p w:rsidR="0010698A" w:rsidRPr="0010698A" w:rsidRDefault="0010698A" w:rsidP="0010698A">
      <w:pPr>
        <w:tabs>
          <w:tab w:val="left" w:pos="284"/>
        </w:tabs>
        <w:jc w:val="both"/>
        <w:rPr>
          <w:sz w:val="22"/>
          <w:szCs w:val="22"/>
        </w:rPr>
      </w:pPr>
    </w:p>
    <w:sectPr w:rsidR="0010698A" w:rsidRPr="0010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865"/>
    <w:multiLevelType w:val="hybridMultilevel"/>
    <w:tmpl w:val="0240B79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1E51A4"/>
    <w:multiLevelType w:val="hybridMultilevel"/>
    <w:tmpl w:val="220CAA9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36F588B"/>
    <w:multiLevelType w:val="hybridMultilevel"/>
    <w:tmpl w:val="223E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663C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55612"/>
    <w:multiLevelType w:val="hybridMultilevel"/>
    <w:tmpl w:val="A6C4436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5D01473"/>
    <w:multiLevelType w:val="hybridMultilevel"/>
    <w:tmpl w:val="C8EA6AC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F4EB4"/>
    <w:multiLevelType w:val="hybridMultilevel"/>
    <w:tmpl w:val="8C644A7A"/>
    <w:lvl w:ilvl="0" w:tplc="7C705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BC7"/>
    <w:multiLevelType w:val="hybridMultilevel"/>
    <w:tmpl w:val="7C8A1F2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4695724"/>
    <w:multiLevelType w:val="hybridMultilevel"/>
    <w:tmpl w:val="95267F5E"/>
    <w:lvl w:ilvl="0" w:tplc="2D209B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B41"/>
    <w:multiLevelType w:val="hybridMultilevel"/>
    <w:tmpl w:val="70A4C18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73CE"/>
    <w:multiLevelType w:val="hybridMultilevel"/>
    <w:tmpl w:val="6BF4E9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EE8186F"/>
    <w:multiLevelType w:val="hybridMultilevel"/>
    <w:tmpl w:val="5F96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861E0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FFE3848"/>
    <w:multiLevelType w:val="hybridMultilevel"/>
    <w:tmpl w:val="D274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5705D"/>
    <w:multiLevelType w:val="hybridMultilevel"/>
    <w:tmpl w:val="000C284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075C"/>
    <w:multiLevelType w:val="hybridMultilevel"/>
    <w:tmpl w:val="35EACAAA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87553B2"/>
    <w:multiLevelType w:val="hybridMultilevel"/>
    <w:tmpl w:val="02889D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8A74685"/>
    <w:multiLevelType w:val="hybridMultilevel"/>
    <w:tmpl w:val="E5FCA63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AA82FBB"/>
    <w:multiLevelType w:val="hybridMultilevel"/>
    <w:tmpl w:val="7C1017F0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B5E7D63"/>
    <w:multiLevelType w:val="hybridMultilevel"/>
    <w:tmpl w:val="F7947BD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E28C8"/>
    <w:multiLevelType w:val="hybridMultilevel"/>
    <w:tmpl w:val="C70210B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6476ED8"/>
    <w:multiLevelType w:val="hybridMultilevel"/>
    <w:tmpl w:val="C6F4098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6807D87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1FB9"/>
    <w:multiLevelType w:val="hybridMultilevel"/>
    <w:tmpl w:val="F5D2434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C595444"/>
    <w:multiLevelType w:val="hybridMultilevel"/>
    <w:tmpl w:val="89A039F2"/>
    <w:lvl w:ilvl="0" w:tplc="6CBE3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F132B"/>
    <w:multiLevelType w:val="hybridMultilevel"/>
    <w:tmpl w:val="57A6181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A3A4A8D"/>
    <w:multiLevelType w:val="hybridMultilevel"/>
    <w:tmpl w:val="A434E50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A88005F"/>
    <w:multiLevelType w:val="hybridMultilevel"/>
    <w:tmpl w:val="1C44D80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11"/>
  </w:num>
  <w:num w:numId="5">
    <w:abstractNumId w:val="6"/>
  </w:num>
  <w:num w:numId="6">
    <w:abstractNumId w:val="23"/>
  </w:num>
  <w:num w:numId="7">
    <w:abstractNumId w:val="24"/>
  </w:num>
  <w:num w:numId="8">
    <w:abstractNumId w:val="26"/>
  </w:num>
  <w:num w:numId="9">
    <w:abstractNumId w:val="3"/>
  </w:num>
  <w:num w:numId="10">
    <w:abstractNumId w:val="14"/>
  </w:num>
  <w:num w:numId="11">
    <w:abstractNumId w:val="30"/>
  </w:num>
  <w:num w:numId="12">
    <w:abstractNumId w:val="16"/>
  </w:num>
  <w:num w:numId="13">
    <w:abstractNumId w:val="22"/>
  </w:num>
  <w:num w:numId="14">
    <w:abstractNumId w:val="32"/>
  </w:num>
  <w:num w:numId="15">
    <w:abstractNumId w:val="20"/>
  </w:num>
  <w:num w:numId="16">
    <w:abstractNumId w:val="1"/>
  </w:num>
  <w:num w:numId="17">
    <w:abstractNumId w:val="21"/>
  </w:num>
  <w:num w:numId="18">
    <w:abstractNumId w:val="5"/>
  </w:num>
  <w:num w:numId="19">
    <w:abstractNumId w:val="10"/>
  </w:num>
  <w:num w:numId="20">
    <w:abstractNumId w:val="31"/>
  </w:num>
  <w:num w:numId="21">
    <w:abstractNumId w:val="4"/>
  </w:num>
  <w:num w:numId="22">
    <w:abstractNumId w:val="8"/>
  </w:num>
  <w:num w:numId="23">
    <w:abstractNumId w:val="0"/>
  </w:num>
  <w:num w:numId="24">
    <w:abstractNumId w:val="28"/>
  </w:num>
  <w:num w:numId="25">
    <w:abstractNumId w:val="12"/>
  </w:num>
  <w:num w:numId="26">
    <w:abstractNumId w:val="19"/>
  </w:num>
  <w:num w:numId="27">
    <w:abstractNumId w:val="18"/>
  </w:num>
  <w:num w:numId="28">
    <w:abstractNumId w:val="7"/>
  </w:num>
  <w:num w:numId="29">
    <w:abstractNumId w:val="15"/>
  </w:num>
  <w:num w:numId="30">
    <w:abstractNumId w:val="29"/>
  </w:num>
  <w:num w:numId="31">
    <w:abstractNumId w:val="9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2"/>
    <w:rsid w:val="00050709"/>
    <w:rsid w:val="0007781C"/>
    <w:rsid w:val="000D07D2"/>
    <w:rsid w:val="000D1F71"/>
    <w:rsid w:val="000E435F"/>
    <w:rsid w:val="0010698A"/>
    <w:rsid w:val="00112C16"/>
    <w:rsid w:val="0011711E"/>
    <w:rsid w:val="001A0895"/>
    <w:rsid w:val="001E4CA8"/>
    <w:rsid w:val="001E766A"/>
    <w:rsid w:val="00235202"/>
    <w:rsid w:val="002B5D12"/>
    <w:rsid w:val="002D4A22"/>
    <w:rsid w:val="002E5C5D"/>
    <w:rsid w:val="00327657"/>
    <w:rsid w:val="003751DE"/>
    <w:rsid w:val="003752BC"/>
    <w:rsid w:val="003A6333"/>
    <w:rsid w:val="003F4BCB"/>
    <w:rsid w:val="00411887"/>
    <w:rsid w:val="00470412"/>
    <w:rsid w:val="004B45A1"/>
    <w:rsid w:val="004D69DA"/>
    <w:rsid w:val="005D15B4"/>
    <w:rsid w:val="006E078B"/>
    <w:rsid w:val="006E3C00"/>
    <w:rsid w:val="0073702E"/>
    <w:rsid w:val="00820E72"/>
    <w:rsid w:val="008452C9"/>
    <w:rsid w:val="00862299"/>
    <w:rsid w:val="00872A8A"/>
    <w:rsid w:val="0088337B"/>
    <w:rsid w:val="009124A6"/>
    <w:rsid w:val="00951EBA"/>
    <w:rsid w:val="00962F69"/>
    <w:rsid w:val="009859AF"/>
    <w:rsid w:val="00A52E4D"/>
    <w:rsid w:val="00C94CB5"/>
    <w:rsid w:val="00CC55C0"/>
    <w:rsid w:val="00CF574C"/>
    <w:rsid w:val="00DC3003"/>
    <w:rsid w:val="00DE13E4"/>
    <w:rsid w:val="00E36548"/>
    <w:rsid w:val="00E414A5"/>
    <w:rsid w:val="00EB0B1A"/>
    <w:rsid w:val="00EF6672"/>
    <w:rsid w:val="00F043B7"/>
    <w:rsid w:val="00F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FD43"/>
  <w15:docId w15:val="{E98A64AB-FE67-40BA-9508-3B12A53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Starostwo</cp:lastModifiedBy>
  <cp:revision>4</cp:revision>
  <cp:lastPrinted>2019-06-26T07:39:00Z</cp:lastPrinted>
  <dcterms:created xsi:type="dcterms:W3CDTF">2019-07-25T10:37:00Z</dcterms:created>
  <dcterms:modified xsi:type="dcterms:W3CDTF">2019-09-19T10:05:00Z</dcterms:modified>
</cp:coreProperties>
</file>