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 PZD 11</w:t>
      </w:r>
      <w:r w:rsidR="003918C6">
        <w:rPr>
          <w:rFonts w:ascii="Arial" w:hAnsi="Arial" w:cs="Arial"/>
          <w:b/>
          <w:bCs/>
          <w:sz w:val="20"/>
          <w:szCs w:val="20"/>
        </w:rPr>
        <w:t>……………</w:t>
      </w:r>
    </w:p>
    <w:p w:rsidR="001572D2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sz w:val="20"/>
          <w:szCs w:val="20"/>
        </w:rPr>
      </w:pPr>
    </w:p>
    <w:p w:rsidR="001572D2" w:rsidRPr="001837D4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color w:val="FF0000"/>
          <w:sz w:val="20"/>
          <w:szCs w:val="20"/>
        </w:rPr>
      </w:pPr>
      <w:r w:rsidRPr="001837D4">
        <w:rPr>
          <w:rFonts w:ascii="Arial" w:hAnsi="Arial" w:cs="Arial"/>
          <w:color w:val="FF0000"/>
          <w:sz w:val="20"/>
          <w:szCs w:val="20"/>
        </w:rPr>
        <w:t xml:space="preserve">Zawarta w dniu </w:t>
      </w:r>
      <w:r w:rsidR="003918C6">
        <w:rPr>
          <w:rFonts w:ascii="Arial" w:hAnsi="Arial" w:cs="Arial"/>
          <w:color w:val="FF0000"/>
          <w:sz w:val="20"/>
          <w:szCs w:val="20"/>
        </w:rPr>
        <w:t>,…………</w:t>
      </w:r>
      <w:r w:rsidRPr="001837D4">
        <w:rPr>
          <w:rFonts w:ascii="Arial" w:hAnsi="Arial" w:cs="Arial"/>
          <w:color w:val="FF0000"/>
          <w:sz w:val="20"/>
          <w:szCs w:val="20"/>
        </w:rPr>
        <w:t>. w Toruniu pomiędzy:</w:t>
      </w:r>
    </w:p>
    <w:p w:rsidR="00D02C24" w:rsidRDefault="00D02C24" w:rsidP="00D02C2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Powiatem Toruńskim, ul. Towarowa 4-6, 87-100 Toruń: NIP: 956-20-86-885 działającym poprzez jednostkę organizacyjną:</w:t>
      </w:r>
    </w:p>
    <w:p w:rsidR="00D02C24" w:rsidRDefault="00D02C24" w:rsidP="00D02C2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Powiatowy Zarząd Dróg w Toruniu, ul. Polna 113, 87-100 Toruń reprezentowanym przez: </w:t>
      </w:r>
    </w:p>
    <w:p w:rsidR="00D02C24" w:rsidRDefault="00D02C24" w:rsidP="00D02C2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Ryszarda Gilewskiego – Dyrektora </w:t>
      </w:r>
    </w:p>
    <w:p w:rsidR="00D02C24" w:rsidRDefault="00D02C24" w:rsidP="00D02C2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02C24" w:rsidRDefault="00D02C24" w:rsidP="00D02C2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Jadwigi Ronowskiej – Głównego Księgowego </w:t>
      </w:r>
    </w:p>
    <w:p w:rsidR="00D02C24" w:rsidRDefault="00D02C24" w:rsidP="00D02C2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 879-22-59-053</w:t>
      </w:r>
    </w:p>
    <w:p w:rsidR="001572D2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bCs/>
          <w:sz w:val="20"/>
          <w:szCs w:val="20"/>
        </w:rPr>
        <w:t>ZAMAWIAJĄCYM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572D2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1572D2" w:rsidRPr="007D0BD2" w:rsidRDefault="003918C6" w:rsidP="001572D2">
      <w:pPr>
        <w:pStyle w:val="NormalnyWeb"/>
        <w:spacing w:before="0" w:beforeAutospacing="0" w:after="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……….</w:t>
      </w:r>
    </w:p>
    <w:p w:rsidR="001572D2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1572D2" w:rsidRDefault="003918C6" w:rsidP="001572D2">
      <w:pPr>
        <w:pStyle w:val="NormalnyWeb"/>
        <w:numPr>
          <w:ilvl w:val="0"/>
          <w:numId w:val="2"/>
        </w:numPr>
        <w:spacing w:before="0" w:beforeAutospacing="0"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</w:p>
    <w:p w:rsidR="001572D2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bCs/>
          <w:sz w:val="20"/>
          <w:szCs w:val="20"/>
        </w:rPr>
        <w:t>WYKONAWCĄ</w:t>
      </w:r>
    </w:p>
    <w:p w:rsidR="001572D2" w:rsidRPr="00BD5D3F" w:rsidRDefault="001572D2" w:rsidP="001572D2">
      <w:pPr>
        <w:pStyle w:val="Tekstpodstawowywcity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1572D2" w:rsidRPr="00BD5D3F" w:rsidRDefault="001572D2" w:rsidP="001572D2">
      <w:pPr>
        <w:pStyle w:val="Tekstpodstawowywcity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D5D3F">
        <w:rPr>
          <w:rFonts w:ascii="Arial" w:hAnsi="Arial" w:cs="Arial"/>
          <w:b/>
          <w:color w:val="auto"/>
          <w:sz w:val="20"/>
          <w:szCs w:val="20"/>
        </w:rPr>
        <w:t>§   1</w:t>
      </w:r>
    </w:p>
    <w:p w:rsidR="001572D2" w:rsidRPr="00BD5D3F" w:rsidRDefault="001572D2" w:rsidP="001572D2">
      <w:pPr>
        <w:pStyle w:val="Tekstpodstawowywcity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D5D3F">
        <w:rPr>
          <w:rFonts w:ascii="Arial" w:hAnsi="Arial" w:cs="Arial"/>
          <w:b/>
          <w:color w:val="auto"/>
          <w:sz w:val="20"/>
          <w:szCs w:val="20"/>
        </w:rPr>
        <w:t>PRZEDMIOT  UMOWY</w:t>
      </w:r>
    </w:p>
    <w:p w:rsidR="001572D2" w:rsidRPr="00BD5D3F" w:rsidRDefault="001572D2" w:rsidP="001572D2">
      <w:pPr>
        <w:pStyle w:val="Tekstpodstawowywcity"/>
        <w:ind w:left="28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BD5D3F">
        <w:rPr>
          <w:rFonts w:ascii="Arial" w:hAnsi="Arial" w:cs="Arial"/>
          <w:color w:val="auto"/>
          <w:sz w:val="20"/>
          <w:szCs w:val="20"/>
        </w:rPr>
        <w:t xml:space="preserve">Przedmiotem umowy są roboty budowlane polegające na </w:t>
      </w:r>
      <w:r w:rsidR="003918C6" w:rsidRPr="00BD5D3F">
        <w:rPr>
          <w:rFonts w:ascii="Arial" w:hAnsi="Arial" w:cs="Arial"/>
          <w:color w:val="auto"/>
          <w:sz w:val="20"/>
        </w:rPr>
        <w:t>…………………………..</w:t>
      </w:r>
      <w:r w:rsidRPr="00BD5D3F">
        <w:rPr>
          <w:rFonts w:ascii="Arial" w:hAnsi="Arial" w:cs="Arial"/>
          <w:color w:val="auto"/>
          <w:sz w:val="20"/>
        </w:rPr>
        <w:t>,</w:t>
      </w:r>
      <w:r w:rsidRPr="00BD5D3F">
        <w:rPr>
          <w:rFonts w:ascii="Arial" w:hAnsi="Arial" w:cs="Arial"/>
          <w:color w:val="auto"/>
          <w:sz w:val="14"/>
          <w:szCs w:val="20"/>
        </w:rPr>
        <w:t xml:space="preserve"> </w:t>
      </w:r>
      <w:r w:rsidRPr="00BD5D3F">
        <w:rPr>
          <w:rFonts w:ascii="Arial" w:hAnsi="Arial" w:cs="Arial"/>
          <w:color w:val="auto"/>
          <w:sz w:val="20"/>
          <w:szCs w:val="20"/>
        </w:rPr>
        <w:t>zgodnie z warunkami określonymi w ogłoszeniu i formularzu ofertowym złożonym jako dokumenty w postępowaniu zapraszającym do złożenia propozycji cenowej, będącymi podstawą do zawarcia niniejszej umowy.</w:t>
      </w:r>
    </w:p>
    <w:p w:rsidR="001572D2" w:rsidRPr="00BD5D3F" w:rsidRDefault="001572D2" w:rsidP="001572D2">
      <w:pPr>
        <w:pStyle w:val="Tekstpodstawowywcity"/>
        <w:ind w:left="-1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1572D2" w:rsidRPr="00BD5D3F" w:rsidRDefault="001572D2" w:rsidP="001572D2">
      <w:pPr>
        <w:pStyle w:val="Tekstpodstawowywcity"/>
        <w:ind w:left="-1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D5D3F">
        <w:rPr>
          <w:rFonts w:ascii="Arial" w:hAnsi="Arial" w:cs="Arial"/>
          <w:b/>
          <w:color w:val="auto"/>
          <w:sz w:val="20"/>
          <w:szCs w:val="20"/>
        </w:rPr>
        <w:t>§ 2</w:t>
      </w:r>
    </w:p>
    <w:p w:rsidR="001572D2" w:rsidRPr="00BD5D3F" w:rsidRDefault="001572D2" w:rsidP="001572D2">
      <w:pPr>
        <w:pStyle w:val="Nagwek1"/>
        <w:tabs>
          <w:tab w:val="left" w:pos="0"/>
        </w:tabs>
        <w:spacing w:line="10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BD5D3F">
        <w:rPr>
          <w:rFonts w:ascii="Arial" w:hAnsi="Arial" w:cs="Arial"/>
          <w:color w:val="auto"/>
          <w:sz w:val="20"/>
          <w:szCs w:val="20"/>
        </w:rPr>
        <w:t>WARTOŚĆ ZAMÓWIENIA</w:t>
      </w:r>
    </w:p>
    <w:p w:rsidR="001572D2" w:rsidRPr="00BD5D3F" w:rsidRDefault="001572D2" w:rsidP="001572D2">
      <w:pPr>
        <w:pStyle w:val="NormalnyWeb"/>
        <w:numPr>
          <w:ilvl w:val="0"/>
          <w:numId w:val="3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BD5D3F">
        <w:rPr>
          <w:rFonts w:ascii="Arial" w:hAnsi="Arial" w:cs="Arial"/>
          <w:sz w:val="20"/>
          <w:szCs w:val="20"/>
        </w:rPr>
        <w:t xml:space="preserve">Wartość opisanego w </w:t>
      </w:r>
      <w:r w:rsidRPr="00BD5D3F">
        <w:rPr>
          <w:rFonts w:ascii="Arial" w:hAnsi="Arial" w:cs="Arial"/>
          <w:bCs/>
          <w:sz w:val="20"/>
          <w:szCs w:val="20"/>
        </w:rPr>
        <w:t>§</w:t>
      </w:r>
      <w:r w:rsidRPr="00BD5D3F">
        <w:rPr>
          <w:rFonts w:ascii="Arial" w:hAnsi="Arial" w:cs="Arial"/>
          <w:sz w:val="20"/>
          <w:szCs w:val="20"/>
        </w:rPr>
        <w:t xml:space="preserve">1 przedmiotu zamówienia wynosi: </w:t>
      </w:r>
      <w:r w:rsidR="003918C6" w:rsidRPr="00BD5D3F">
        <w:rPr>
          <w:rFonts w:ascii="Arial" w:hAnsi="Arial" w:cs="Arial"/>
          <w:b/>
          <w:bCs/>
          <w:sz w:val="20"/>
          <w:szCs w:val="20"/>
        </w:rPr>
        <w:t>…………………….</w:t>
      </w:r>
    </w:p>
    <w:p w:rsidR="00BD5D3F" w:rsidRPr="00BD5D3F" w:rsidRDefault="00BD5D3F" w:rsidP="001572D2">
      <w:pPr>
        <w:pStyle w:val="NormalnyWeb"/>
        <w:numPr>
          <w:ilvl w:val="0"/>
          <w:numId w:val="3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BD5D3F">
        <w:rPr>
          <w:rFonts w:ascii="Arial" w:hAnsi="Arial" w:cs="Arial"/>
          <w:bCs/>
          <w:sz w:val="20"/>
          <w:szCs w:val="20"/>
        </w:rPr>
        <w:t>Zapisana  w powyższym punkcie cena jest ceną kosztorysową</w:t>
      </w:r>
    </w:p>
    <w:p w:rsidR="001572D2" w:rsidRDefault="001572D2" w:rsidP="001572D2">
      <w:pPr>
        <w:pStyle w:val="NormalnyWeb"/>
        <w:numPr>
          <w:ilvl w:val="0"/>
          <w:numId w:val="3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prace dodatkowe nieprzewidziane zakresem niniejszej umowy, a konieczne do wykonania, będą rozliczane kosztorysem powykonawczym wg faktycznie wykonanych robót oraz stawek średnich cen jednost</w:t>
      </w:r>
      <w:r w:rsidRPr="00FA2E35">
        <w:rPr>
          <w:rFonts w:ascii="Arial" w:hAnsi="Arial" w:cs="Arial"/>
          <w:sz w:val="20"/>
          <w:szCs w:val="20"/>
        </w:rPr>
        <w:t>kowych SEKOCENBUD-u dla województwa kujawsko – pomorskiego aktualnych w miesiącu, w którym kalkulacja jest sporządzana. Po akceptacji przez Zamawiającego wyceny przedstawionej przez Wykonawcę, Wykona</w:t>
      </w:r>
      <w:r>
        <w:rPr>
          <w:rFonts w:ascii="Arial" w:hAnsi="Arial" w:cs="Arial"/>
          <w:sz w:val="20"/>
          <w:szCs w:val="20"/>
        </w:rPr>
        <w:t>wca sporządzi protokół robót za</w:t>
      </w:r>
      <w:r w:rsidRPr="00FA2E35">
        <w:rPr>
          <w:rFonts w:ascii="Arial" w:hAnsi="Arial" w:cs="Arial"/>
          <w:sz w:val="20"/>
          <w:szCs w:val="20"/>
        </w:rPr>
        <w:t>miennych, a zmiana wynagrodzenia z niego wynikająca potwierdzona zostanie aneksem do niniejszej umowy.</w:t>
      </w:r>
    </w:p>
    <w:p w:rsidR="001572D2" w:rsidRDefault="001572D2" w:rsidP="001572D2">
      <w:pPr>
        <w:pStyle w:val="NormalnyWeb"/>
        <w:tabs>
          <w:tab w:val="center" w:pos="4536"/>
          <w:tab w:val="left" w:pos="705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§ 3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REALIZACJI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rozpoczęcia prac ustala się na dzień sporządzenia i podpisania protokołu przekazania placu budowy, natomiast ich zakończenia do dnia </w:t>
      </w:r>
      <w:r w:rsidR="003918C6">
        <w:rPr>
          <w:rFonts w:ascii="Arial" w:hAnsi="Arial" w:cs="Arial"/>
          <w:b/>
          <w:bCs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REALIZACJI PRAC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wykonania przedmiotu niniejszej Umowy zgodnie z dokumentacją techniczną, zasadami wiedzy technicznej i sztuki  budowlanej, obowiązującymi przepisami i polskimi normami oraz oddania przedmiotu niniejszej umowy Zamawiającemu w terminie w niej uzgodnionym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przekaże Wykonawcy protokolarnie odcinek drogi przewidzianego do realizacji zadania.</w:t>
      </w:r>
    </w:p>
    <w:p w:rsidR="003918C6" w:rsidRDefault="003918C6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realizował zadanie samodzielnie/przy udziale podwykonawców.</w:t>
      </w:r>
    </w:p>
    <w:p w:rsidR="003918C6" w:rsidRDefault="003918C6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realizacji zadania z udziałem podwykonawców, wykonawca będzie odpowiedzialny za ich realizacje jak za działania swoje.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za pełne bezpieczeństwo na placu budowy oraz prowadzenie robót zgodnie z przepisami BHP i P/POŻ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 zakończeniu prac zobowiązany jest do uporządkowania placu budowy.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wystąpienia okoliczności określonych w art. 145 ustawy Prawo zamówień publicznych (np. brak środków budżetowych), Zamawiający może odstąpić od umowy, bądź zakres robót może ulec zmianie/zmniejszeniu.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Prace należy realizować z uwzględnieniem Rozporządzenia MTiGM z dnia 2 marca 1999r. z późn. zm.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ODBIÓR PRAC</w:t>
      </w:r>
    </w:p>
    <w:p w:rsidR="001572D2" w:rsidRDefault="001572D2" w:rsidP="001572D2">
      <w:pPr>
        <w:pStyle w:val="NormalnyWeb"/>
        <w:numPr>
          <w:ilvl w:val="0"/>
          <w:numId w:val="5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odbiór przedmiotu umowy dokonany zostanie w terminie 14 dni od daty pisemnego zgłoszenia zakończenia robót przez Wykonawcę.</w:t>
      </w:r>
    </w:p>
    <w:p w:rsidR="001572D2" w:rsidRDefault="001572D2" w:rsidP="001572D2">
      <w:pPr>
        <w:pStyle w:val="NormalnyWeb"/>
        <w:numPr>
          <w:ilvl w:val="0"/>
          <w:numId w:val="5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czynności odbioru będą spisywane w obecności przedstawicieli obu Stron, protokoły zawierające wszelkie ustalenia dokonane w toku odbioru, jak też terminy wyznaczone na usunięcie stwierdzonych przy odbiorze wad.</w:t>
      </w:r>
    </w:p>
    <w:p w:rsidR="001572D2" w:rsidRDefault="001572D2" w:rsidP="001572D2">
      <w:pPr>
        <w:pStyle w:val="NormalnyWeb"/>
        <w:numPr>
          <w:ilvl w:val="0"/>
          <w:numId w:val="5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wypadku zaistnienia potrzeby usunięcia wad, Wykonawca zobowiązany jest do zawiadomienia Zamawiającego o ich usunięciu oraz do żądania wyznaczenia terminu na odbiór zakwestionowanych uprzednio robót jako wadliwych.</w:t>
      </w:r>
    </w:p>
    <w:p w:rsidR="001572D2" w:rsidRDefault="001572D2" w:rsidP="001572D2">
      <w:pPr>
        <w:pStyle w:val="NormalnyWeb"/>
        <w:numPr>
          <w:ilvl w:val="0"/>
          <w:numId w:val="5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wystąpienia robót nieprzewidzianych, o których mowa w § 2 pkt 2 Umowy, zostanie sporządzony protokół konieczności, który podlega zatwierdzeniu przez Zamawiającego.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PŁATNOŚCI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za wykonane roboty będzie płatne w ciągu 30 dni od daty otrzymania faktury z konta Zamawiającego przelewem na rachunek Wykonawcy.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fakturowanie częściowe wykonanych już prac, z tym iż Wykonawca każdorazowo wykaże i załączy kosztorys powykonawczy wykonanych prac.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fakturowanie wykonanych już prac nie częściej, niż raz w miesiącu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Fakturę końcową Wykonawca wystawi na podstawie podpisanego przez Strony protokołu końcowego odbioru, a w wypadku stwierdzenia usterek – po protokolarnym odebraniu ich usunięcia.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opóźnienia płatności Zleceniodawca zapłaci ustawowe odsetki.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KARY UMOWNE, ODSTĄPIENIE OD UMOWY</w:t>
      </w:r>
    </w:p>
    <w:p w:rsidR="001572D2" w:rsidRDefault="001572D2" w:rsidP="001572D2">
      <w:pPr>
        <w:pStyle w:val="NormalnyWeb"/>
        <w:numPr>
          <w:ilvl w:val="0"/>
          <w:numId w:val="7"/>
        </w:numPr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odstąpienia przez Wykonawcę od umowy, wynagrodzenie za już wykonane i odebrane roboty zostanie zmniejszone o 20%.</w:t>
      </w:r>
    </w:p>
    <w:p w:rsidR="001572D2" w:rsidRDefault="001572D2" w:rsidP="001572D2">
      <w:pPr>
        <w:pStyle w:val="NormalnyWeb"/>
        <w:numPr>
          <w:ilvl w:val="0"/>
          <w:numId w:val="7"/>
        </w:numPr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zapłaci Zamawiającemu kary pieniężne:</w:t>
      </w:r>
    </w:p>
    <w:p w:rsidR="001572D2" w:rsidRDefault="001572D2" w:rsidP="001572D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każdy dzień przekroczenia terminu wykonania robót lub ich części w wysokości 1000 złotych;</w:t>
      </w:r>
    </w:p>
    <w:p w:rsidR="001572D2" w:rsidRDefault="001572D2" w:rsidP="001572D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każdy dzień zwłoki w terminowym usunięciu wad w wysokości 100 złotych;</w:t>
      </w:r>
    </w:p>
    <w:p w:rsidR="001572D2" w:rsidRDefault="001572D2" w:rsidP="001572D2">
      <w:pPr>
        <w:pStyle w:val="NormalnyWeb"/>
        <w:numPr>
          <w:ilvl w:val="0"/>
          <w:numId w:val="9"/>
        </w:numPr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mogą dochodzić na zasadach ogólnych odszkodowań przewyższających zastrzeżone kary umowne, jeżeli nie pokrywają one faktycznie poniesionej szkody.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GWARANCJI</w:t>
      </w:r>
    </w:p>
    <w:p w:rsidR="001572D2" w:rsidRDefault="001572D2" w:rsidP="001572D2">
      <w:pPr>
        <w:pStyle w:val="NormalnyWeb"/>
        <w:numPr>
          <w:ilvl w:val="0"/>
          <w:numId w:val="10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przedmiot Umowy określonej </w:t>
      </w:r>
      <w:r w:rsidRPr="007D0BD2">
        <w:rPr>
          <w:rFonts w:ascii="Arial" w:hAnsi="Arial" w:cs="Arial"/>
          <w:bCs/>
          <w:sz w:val="20"/>
          <w:szCs w:val="20"/>
        </w:rPr>
        <w:t>§</w:t>
      </w:r>
      <w:r w:rsidRPr="007D0BD2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Wykonawca udziela </w:t>
      </w:r>
      <w:r w:rsidR="00D02C24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 xml:space="preserve"> gwarancji i zobowiązuje się do usuwania usterek na własny koszt w terminie nie dłuższym niż 14 dni od daty zgłoszenia przez Zamawiającego.</w:t>
      </w:r>
    </w:p>
    <w:p w:rsidR="001572D2" w:rsidRDefault="001572D2" w:rsidP="001572D2">
      <w:pPr>
        <w:pStyle w:val="NormalnyWeb"/>
        <w:numPr>
          <w:ilvl w:val="0"/>
          <w:numId w:val="10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wypadku nie wywiązania się z obowiązku określonego w ust. 1 Zamawiający obciąży Wykonawcę kosztami usunięcia usterek.</w:t>
      </w:r>
    </w:p>
    <w:p w:rsidR="001572D2" w:rsidRDefault="001572D2" w:rsidP="001572D2">
      <w:pPr>
        <w:pStyle w:val="NormalnyWeb"/>
        <w:numPr>
          <w:ilvl w:val="0"/>
          <w:numId w:val="10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będzie liczony od daty podpisania protokołu końcowego odbioru robót.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NADZÓR NAD PRACAMI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Odpowiedzialnym za realizację zamówienia po stronie Wykonawcy będzie: </w:t>
      </w:r>
      <w:r w:rsidR="00D02C24">
        <w:rPr>
          <w:rFonts w:ascii="Arial" w:hAnsi="Arial" w:cs="Arial"/>
          <w:sz w:val="20"/>
          <w:szCs w:val="20"/>
        </w:rPr>
        <w:t>……………………</w:t>
      </w:r>
      <w:bookmarkStart w:id="0" w:name="_GoBack"/>
      <w:bookmarkEnd w:id="0"/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ROZSTRZYGANIE SPORÓW</w:t>
      </w:r>
    </w:p>
    <w:p w:rsidR="001572D2" w:rsidRDefault="001572D2" w:rsidP="001572D2">
      <w:pPr>
        <w:pStyle w:val="NormalnyWeb"/>
        <w:numPr>
          <w:ilvl w:val="0"/>
          <w:numId w:val="11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sprawy sporne dla których Strony umowy nie znajdą polubownego rozwiązania, będą rozstrzygane przez Sąd Rejonowy.</w:t>
      </w:r>
    </w:p>
    <w:p w:rsidR="001572D2" w:rsidRDefault="001572D2" w:rsidP="001572D2">
      <w:pPr>
        <w:pStyle w:val="NormalnyWeb"/>
        <w:numPr>
          <w:ilvl w:val="0"/>
          <w:numId w:val="11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ZMIANY LUB UZUPEŁNIENIA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lub uzupełnienia Umowy wymagają dla swojej ważności formy uzgodnionego i podpisanego przez strony, aneksu pod rygorem nieważności.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 UMOWY</w:t>
      </w:r>
    </w:p>
    <w:p w:rsidR="001572D2" w:rsidRDefault="001572D2" w:rsidP="001572D2">
      <w:pPr>
        <w:pStyle w:val="NormalnyWeb"/>
        <w:spacing w:before="0" w:beforeAutospacing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Umowę sporządzono w dwóch jednakowo brzmiących egzemplarzach, jeden egzemplarz dla Wykonawcy i jeden dla Zamawiającego </w:t>
      </w:r>
    </w:p>
    <w:p w:rsidR="001572D2" w:rsidRDefault="001572D2" w:rsidP="001572D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Wszystkie egzemplarze mają taką samą moc prawną.</w:t>
      </w:r>
    </w:p>
    <w:p w:rsidR="001572D2" w:rsidRDefault="001572D2" w:rsidP="001572D2">
      <w:pPr>
        <w:pStyle w:val="NormalnyWeb"/>
        <w:spacing w:beforeAutospacing="0" w:after="0"/>
        <w:ind w:left="708" w:firstLine="708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Autospacing="0"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 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WYKONAWCA:</w:t>
      </w:r>
    </w:p>
    <w:p w:rsidR="001572D2" w:rsidRDefault="001572D2" w:rsidP="001572D2"/>
    <w:p w:rsidR="001572D2" w:rsidRDefault="001572D2" w:rsidP="001572D2"/>
    <w:p w:rsidR="00C361DC" w:rsidRDefault="00C361DC"/>
    <w:sectPr w:rsidR="00C361DC" w:rsidSect="0039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996AA6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F3D39"/>
    <w:multiLevelType w:val="hybridMultilevel"/>
    <w:tmpl w:val="031247E0"/>
    <w:lvl w:ilvl="0" w:tplc="BABA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5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AE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44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6B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8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80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26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EB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063FD"/>
    <w:multiLevelType w:val="hybridMultilevel"/>
    <w:tmpl w:val="5D90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D7E4E"/>
    <w:multiLevelType w:val="hybridMultilevel"/>
    <w:tmpl w:val="6F8844C8"/>
    <w:lvl w:ilvl="0" w:tplc="3D289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2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8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09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C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04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A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231B2"/>
    <w:multiLevelType w:val="hybridMultilevel"/>
    <w:tmpl w:val="7B7E2124"/>
    <w:lvl w:ilvl="0" w:tplc="B336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2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F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C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C4ECF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AD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28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C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6B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C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3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957DA"/>
    <w:multiLevelType w:val="hybridMultilevel"/>
    <w:tmpl w:val="0ADAB754"/>
    <w:lvl w:ilvl="0" w:tplc="824C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9C5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EEC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4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9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E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3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2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52917"/>
    <w:multiLevelType w:val="hybridMultilevel"/>
    <w:tmpl w:val="0862EEAA"/>
    <w:lvl w:ilvl="0" w:tplc="9BF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2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C8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E5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94577"/>
    <w:multiLevelType w:val="hybridMultilevel"/>
    <w:tmpl w:val="45566AF4"/>
    <w:lvl w:ilvl="0" w:tplc="AE92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21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B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0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8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89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81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D53B73"/>
    <w:multiLevelType w:val="hybridMultilevel"/>
    <w:tmpl w:val="D76E38D0"/>
    <w:lvl w:ilvl="0" w:tplc="B4720B1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2D2"/>
    <w:rsid w:val="001572D2"/>
    <w:rsid w:val="003918C6"/>
    <w:rsid w:val="00BD5D3F"/>
    <w:rsid w:val="00C361DC"/>
    <w:rsid w:val="00CD1258"/>
    <w:rsid w:val="00D0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0A9D"/>
  <w15:docId w15:val="{D63B0BF8-9521-4722-9008-6453C0E1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72D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72D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72D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72D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572D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572D2"/>
    <w:pPr>
      <w:keepNext/>
      <w:numPr>
        <w:ilvl w:val="5"/>
        <w:numId w:val="1"/>
      </w:numPr>
      <w:suppressAutoHyphens/>
      <w:spacing w:after="0" w:line="240" w:lineRule="auto"/>
      <w:ind w:left="1065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72D2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2D2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1572D2"/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semiHidden/>
    <w:rsid w:val="001572D2"/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semiHidden/>
    <w:rsid w:val="001572D2"/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semiHidden/>
    <w:rsid w:val="001572D2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7Znak">
    <w:name w:val="Nagłówek 7 Znak"/>
    <w:basedOn w:val="Domylnaczcionkaakapitu"/>
    <w:link w:val="Nagwek7"/>
    <w:semiHidden/>
    <w:rsid w:val="001572D2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paragraph" w:styleId="NormalnyWeb">
    <w:name w:val="Normal (Web)"/>
    <w:basedOn w:val="Normalny"/>
    <w:semiHidden/>
    <w:unhideWhenUsed/>
    <w:rsid w:val="001572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72D2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72D2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customStyle="1" w:styleId="Default">
    <w:name w:val="Default"/>
    <w:rsid w:val="00D02C2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PZD Toruń</cp:lastModifiedBy>
  <cp:revision>5</cp:revision>
  <dcterms:created xsi:type="dcterms:W3CDTF">2018-06-27T08:48:00Z</dcterms:created>
  <dcterms:modified xsi:type="dcterms:W3CDTF">2019-10-08T06:18:00Z</dcterms:modified>
</cp:coreProperties>
</file>