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516"/>
        <w:gridCol w:w="3268"/>
        <w:gridCol w:w="892"/>
        <w:gridCol w:w="892"/>
        <w:gridCol w:w="932"/>
        <w:gridCol w:w="1273"/>
        <w:gridCol w:w="1289"/>
      </w:tblGrid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Asortyment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Jedn.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Ilość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 xml:space="preserve">Cena Netto 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 xml:space="preserve">Warość netto 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Wartość brutto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LP.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miary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jedn.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417136" w:rsidP="00931194">
            <w:pPr>
              <w:rPr>
                <w:b/>
                <w:bCs/>
              </w:rPr>
            </w:pPr>
            <w:r>
              <w:rPr>
                <w:b/>
                <w:bCs/>
              </w:rPr>
              <w:t>za je</w:t>
            </w:r>
            <w:bookmarkStart w:id="0" w:name="_GoBack"/>
            <w:bookmarkEnd w:id="0"/>
            <w:r w:rsidR="00931194" w:rsidRPr="00931194">
              <w:rPr>
                <w:b/>
                <w:bCs/>
              </w:rPr>
              <w:t>dn.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za zamówioną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 xml:space="preserve">za zmówioną </w:t>
            </w:r>
          </w:p>
        </w:tc>
      </w:tr>
      <w:tr w:rsidR="00931194" w:rsidRPr="00931194" w:rsidTr="00931194">
        <w:trPr>
          <w:trHeight w:val="315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miary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miary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ilość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ilość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Papier ksero A4, kolor biały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ryza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2000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1.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gramatura 80g/m2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Papier ksero A 3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ryza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25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2.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gramatura 80g/m2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Papier satynowy biały A4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ryza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30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3.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gramatura 200/m2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Papier do plotera w rolach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rola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20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4.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gram. 80g/m2  841 x 50m x 50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Papier do plotera w rolach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rola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20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5.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gram. 80g/m2, 594 x 50m x 50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 xml:space="preserve">Papier do plotera w rolach 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rola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20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6.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gram. 80g/m2, 420 x 50m x 50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Papier kserograficzny w rolach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rola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20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7.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841 x 100m x 75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Papier kserograficzny w rolach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rola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20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8.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594 x 100m x 75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00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  <w:tr w:rsidR="00931194" w:rsidRPr="00931194" w:rsidTr="00931194">
        <w:trPr>
          <w:trHeight w:val="315"/>
        </w:trPr>
        <w:tc>
          <w:tcPr>
            <w:tcW w:w="516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3268" w:type="dxa"/>
            <w:noWrap/>
            <w:hideMark/>
          </w:tcPr>
          <w:p w:rsidR="00931194" w:rsidRPr="00931194" w:rsidRDefault="00931194" w:rsidP="00931194">
            <w:pPr>
              <w:rPr>
                <w:b/>
                <w:bCs/>
              </w:rPr>
            </w:pPr>
            <w:r w:rsidRPr="00931194">
              <w:rPr>
                <w:b/>
                <w:bCs/>
              </w:rPr>
              <w:t>Razem: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892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932" w:type="dxa"/>
            <w:noWrap/>
            <w:hideMark/>
          </w:tcPr>
          <w:p w:rsidR="00931194" w:rsidRPr="00931194" w:rsidRDefault="00931194" w:rsidP="00931194">
            <w:r w:rsidRPr="00931194">
              <w:t xml:space="preserve"> </w:t>
            </w:r>
          </w:p>
        </w:tc>
        <w:tc>
          <w:tcPr>
            <w:tcW w:w="1273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  <w:tc>
          <w:tcPr>
            <w:tcW w:w="1289" w:type="dxa"/>
            <w:noWrap/>
            <w:hideMark/>
          </w:tcPr>
          <w:p w:rsidR="00931194" w:rsidRPr="00931194" w:rsidRDefault="00931194" w:rsidP="00931194">
            <w:r w:rsidRPr="00931194">
              <w:t> </w:t>
            </w:r>
          </w:p>
        </w:tc>
      </w:tr>
    </w:tbl>
    <w:p w:rsidR="00931194" w:rsidRDefault="00931194" w:rsidP="00931194">
      <w:pPr>
        <w:jc w:val="right"/>
      </w:pPr>
      <w:r>
        <w:t xml:space="preserve">załącznik nr 1 do </w:t>
      </w:r>
      <w:r w:rsidRPr="00931194">
        <w:t>zapytania ofertowego</w:t>
      </w:r>
    </w:p>
    <w:p w:rsidR="00931194" w:rsidRDefault="00931194" w:rsidP="00931194">
      <w:pPr>
        <w:jc w:val="center"/>
      </w:pPr>
    </w:p>
    <w:p w:rsidR="00931194" w:rsidRDefault="00931194" w:rsidP="00931194">
      <w:pPr>
        <w:jc w:val="center"/>
        <w:rPr>
          <w:sz w:val="28"/>
          <w:szCs w:val="28"/>
        </w:rPr>
      </w:pPr>
      <w:r w:rsidRPr="00931194">
        <w:rPr>
          <w:sz w:val="28"/>
          <w:szCs w:val="28"/>
        </w:rPr>
        <w:t>Formularz cenowy</w:t>
      </w: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931194" w:rsidRDefault="00931194" w:rsidP="00931194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………………….</w:t>
      </w:r>
    </w:p>
    <w:p w:rsidR="00931194" w:rsidRPr="00931194" w:rsidRDefault="00931194" w:rsidP="00931194">
      <w:pPr>
        <w:tabs>
          <w:tab w:val="left" w:pos="70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31194">
        <w:rPr>
          <w:sz w:val="20"/>
          <w:szCs w:val="20"/>
        </w:rPr>
        <w:t xml:space="preserve">podpis Wykonawcy </w:t>
      </w: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931194" w:rsidRPr="00931194" w:rsidRDefault="00931194" w:rsidP="00931194">
      <w:pPr>
        <w:rPr>
          <w:sz w:val="28"/>
          <w:szCs w:val="28"/>
        </w:rPr>
      </w:pPr>
    </w:p>
    <w:p w:rsidR="00F4673D" w:rsidRPr="00931194" w:rsidRDefault="00F4673D" w:rsidP="00931194">
      <w:pPr>
        <w:rPr>
          <w:sz w:val="28"/>
          <w:szCs w:val="28"/>
        </w:rPr>
      </w:pPr>
    </w:p>
    <w:sectPr w:rsidR="00F4673D" w:rsidRPr="0093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94" w:rsidRDefault="00931194" w:rsidP="00931194">
      <w:pPr>
        <w:spacing w:after="0" w:line="240" w:lineRule="auto"/>
      </w:pPr>
      <w:r>
        <w:separator/>
      </w:r>
    </w:p>
  </w:endnote>
  <w:endnote w:type="continuationSeparator" w:id="0">
    <w:p w:rsidR="00931194" w:rsidRDefault="00931194" w:rsidP="0093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94" w:rsidRDefault="00931194" w:rsidP="00931194">
      <w:pPr>
        <w:spacing w:after="0" w:line="240" w:lineRule="auto"/>
      </w:pPr>
      <w:r>
        <w:separator/>
      </w:r>
    </w:p>
  </w:footnote>
  <w:footnote w:type="continuationSeparator" w:id="0">
    <w:p w:rsidR="00931194" w:rsidRDefault="00931194" w:rsidP="0093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94"/>
    <w:rsid w:val="00417136"/>
    <w:rsid w:val="00931194"/>
    <w:rsid w:val="00F4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F139"/>
  <w15:chartTrackingRefBased/>
  <w15:docId w15:val="{DC40F261-C725-49D2-BBAB-58B9B10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194"/>
  </w:style>
  <w:style w:type="paragraph" w:styleId="Stopka">
    <w:name w:val="footer"/>
    <w:basedOn w:val="Normalny"/>
    <w:link w:val="StopkaZnak"/>
    <w:uiPriority w:val="99"/>
    <w:unhideWhenUsed/>
    <w:rsid w:val="0093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n.zochowska</dc:creator>
  <cp:keywords/>
  <dc:description/>
  <cp:lastModifiedBy>n.zochowska</cp:lastModifiedBy>
  <cp:revision>2</cp:revision>
  <dcterms:created xsi:type="dcterms:W3CDTF">2019-11-14T09:44:00Z</dcterms:created>
  <dcterms:modified xsi:type="dcterms:W3CDTF">2019-11-15T07:30:00Z</dcterms:modified>
</cp:coreProperties>
</file>