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28" w:rsidRPr="009A7328" w:rsidRDefault="00620F5E" w:rsidP="002A19B9">
      <w:pPr>
        <w:autoSpaceDE w:val="0"/>
        <w:autoSpaceDN w:val="0"/>
        <w:adjustRightInd w:val="0"/>
        <w:rPr>
          <w:b/>
          <w:bCs/>
          <w:lang w:eastAsia="pl-PL" w:bidi="ar-SA"/>
        </w:rPr>
      </w:pPr>
      <w:r>
        <w:rPr>
          <w:b/>
          <w:bCs/>
          <w:lang w:eastAsia="pl-PL" w:bidi="ar-SA"/>
        </w:rPr>
        <w:t>Część I</w:t>
      </w:r>
    </w:p>
    <w:p w:rsidR="009A7328" w:rsidRDefault="009A7328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B1072E" w:rsidRDefault="00B1072E" w:rsidP="00FC1FD0">
      <w:pPr>
        <w:rPr>
          <w:b/>
        </w:rPr>
      </w:pPr>
    </w:p>
    <w:p w:rsidR="00FC1FD0" w:rsidRDefault="00FC1FD0" w:rsidP="00FC1FD0">
      <w:pPr>
        <w:rPr>
          <w:b/>
        </w:rPr>
      </w:pPr>
      <w:r>
        <w:rPr>
          <w:b/>
        </w:rPr>
        <w:t xml:space="preserve">Notebook </w:t>
      </w:r>
      <w:r w:rsidRPr="00E32077">
        <w:rPr>
          <w:b/>
        </w:rPr>
        <w:t xml:space="preserve">– </w:t>
      </w:r>
      <w:r w:rsidR="004C3671">
        <w:rPr>
          <w:b/>
        </w:rPr>
        <w:t>1</w:t>
      </w:r>
      <w:r w:rsidRPr="00E32077">
        <w:rPr>
          <w:b/>
        </w:rPr>
        <w:t xml:space="preserve"> szt.</w:t>
      </w:r>
      <w:r>
        <w:rPr>
          <w:b/>
        </w:rPr>
        <w:t xml:space="preserve"> </w:t>
      </w:r>
    </w:p>
    <w:p w:rsidR="00FC1FD0" w:rsidRDefault="00FC1FD0" w:rsidP="00FC1FD0">
      <w:pPr>
        <w:rPr>
          <w:b/>
        </w:rPr>
      </w:pPr>
      <w:bookmarkStart w:id="0" w:name="_GoBack"/>
      <w:bookmarkEnd w:id="0"/>
    </w:p>
    <w:p w:rsidR="006F507A" w:rsidRDefault="006F507A" w:rsidP="006F507A">
      <w:pPr>
        <w:rPr>
          <w:b/>
        </w:rPr>
      </w:pPr>
      <w:r w:rsidRPr="003D476E">
        <w:rPr>
          <w:b/>
        </w:rPr>
        <w:t>Oferowany model</w:t>
      </w:r>
      <w:r>
        <w:rPr>
          <w:b/>
        </w:rPr>
        <w:t>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6F507A" w:rsidRDefault="006F507A" w:rsidP="006F507A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01"/>
        <w:gridCol w:w="7810"/>
        <w:gridCol w:w="1256"/>
        <w:gridCol w:w="1886"/>
      </w:tblGrid>
      <w:tr w:rsidR="006F507A" w:rsidRPr="0021452A" w:rsidTr="00BF34B3">
        <w:tc>
          <w:tcPr>
            <w:tcW w:w="192" w:type="pct"/>
          </w:tcPr>
          <w:p w:rsidR="006F507A" w:rsidRPr="0021452A" w:rsidRDefault="006F507A" w:rsidP="00BF34B3">
            <w:pPr>
              <w:rPr>
                <w:b/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2791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Wymagane minimalne parametry techniczne komputerów</w:t>
            </w:r>
          </w:p>
        </w:tc>
        <w:tc>
          <w:tcPr>
            <w:tcW w:w="449" w:type="pct"/>
          </w:tcPr>
          <w:p w:rsidR="006F507A" w:rsidRPr="00413988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674" w:type="pct"/>
          </w:tcPr>
          <w:p w:rsidR="006F507A" w:rsidRPr="00413988" w:rsidRDefault="006F507A" w:rsidP="00BF34B3">
            <w:pPr>
              <w:ind w:right="-2551"/>
              <w:rPr>
                <w:b/>
                <w:sz w:val="22"/>
                <w:szCs w:val="22"/>
              </w:rPr>
            </w:pPr>
            <w:r w:rsidRPr="00413988">
              <w:rPr>
                <w:b/>
                <w:sz w:val="22"/>
                <w:szCs w:val="22"/>
              </w:rPr>
              <w:t>Różnice i uwagi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</w:t>
            </w:r>
          </w:p>
        </w:tc>
        <w:tc>
          <w:tcPr>
            <w:tcW w:w="2791" w:type="pct"/>
          </w:tcPr>
          <w:p w:rsidR="006F507A" w:rsidRDefault="006F507A" w:rsidP="00BF34B3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1E119F">
              <w:rPr>
                <w:rFonts w:ascii="Arial" w:hAnsi="Arial" w:cs="Arial"/>
                <w:bCs/>
                <w:sz w:val="20"/>
                <w:szCs w:val="22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1E119F">
              <w:rPr>
                <w:rFonts w:ascii="Arial" w:hAnsi="Arial" w:cs="Arial"/>
                <w:bCs/>
                <w:sz w:val="20"/>
                <w:szCs w:val="22"/>
              </w:rPr>
              <w:t>internetu</w:t>
            </w:r>
            <w:proofErr w:type="spellEnd"/>
            <w:r w:rsidRPr="001E119F">
              <w:rPr>
                <w:rFonts w:ascii="Arial" w:hAnsi="Arial" w:cs="Arial"/>
                <w:bCs/>
                <w:sz w:val="20"/>
                <w:szCs w:val="22"/>
              </w:rPr>
              <w:t xml:space="preserve"> oraz poczty elektronicznej, jako lokalna baza danych, stacja programistyczna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Płyta główna</w:t>
            </w:r>
          </w:p>
        </w:tc>
        <w:tc>
          <w:tcPr>
            <w:tcW w:w="2791" w:type="pct"/>
          </w:tcPr>
          <w:p w:rsidR="006F507A" w:rsidRDefault="006F507A" w:rsidP="00BF34B3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1E119F">
              <w:rPr>
                <w:rFonts w:ascii="Arial" w:hAnsi="Arial" w:cs="Arial"/>
                <w:bCs/>
                <w:sz w:val="20"/>
                <w:szCs w:val="22"/>
              </w:rPr>
              <w:t>Wyposażona przez producenta w dedykowany chipset dla oferowanego procesora. Zaprojektowana na zlecenie producenta i oznaczona trwale na etapie produkcji nazwą lub logiem producenta oferowanego komputera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Procesor</w:t>
            </w:r>
          </w:p>
        </w:tc>
        <w:tc>
          <w:tcPr>
            <w:tcW w:w="2791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Procesor </w:t>
            </w:r>
            <w:r w:rsidRPr="0021452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430ED7">
              <w:rPr>
                <w:rFonts w:ascii="Arial" w:hAnsi="Arial" w:cs="Arial"/>
                <w:bCs/>
                <w:sz w:val="20"/>
                <w:szCs w:val="22"/>
              </w:rPr>
              <w:t>osiągający min 5509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pkt. w teście </w:t>
            </w:r>
            <w:proofErr w:type="spellStart"/>
            <w:r w:rsidRPr="00742A64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742A64">
              <w:rPr>
                <w:rFonts w:ascii="Arial" w:hAnsi="Arial" w:cs="Arial"/>
                <w:sz w:val="20"/>
                <w:szCs w:val="20"/>
              </w:rPr>
              <w:t xml:space="preserve"> CPU Mark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Pr="00461445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http://www.cpubenchmark.net/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Pamięć RAM</w:t>
            </w:r>
          </w:p>
        </w:tc>
        <w:tc>
          <w:tcPr>
            <w:tcW w:w="2791" w:type="pct"/>
          </w:tcPr>
          <w:p w:rsidR="006F507A" w:rsidRPr="001E119F" w:rsidRDefault="00AB06B1" w:rsidP="003B4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8GB </w:t>
            </w:r>
            <w:r w:rsidR="003B45ED">
              <w:rPr>
                <w:rFonts w:ascii="Arial" w:hAnsi="Arial" w:cs="Arial"/>
                <w:sz w:val="20"/>
                <w:szCs w:val="20"/>
              </w:rPr>
              <w:t xml:space="preserve">DDR4 </w:t>
            </w:r>
            <w:r w:rsidR="006F507A" w:rsidRPr="001E119F">
              <w:rPr>
                <w:rFonts w:ascii="Arial" w:hAnsi="Arial" w:cs="Arial"/>
                <w:sz w:val="20"/>
                <w:szCs w:val="20"/>
              </w:rPr>
              <w:t xml:space="preserve"> możliwość rozbudowy do min 32GB, wymagane min. 2 </w:t>
            </w:r>
            <w:proofErr w:type="spellStart"/>
            <w:r w:rsidR="006F507A" w:rsidRPr="001E119F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="006F507A" w:rsidRPr="001E119F">
              <w:rPr>
                <w:rFonts w:ascii="Arial" w:hAnsi="Arial" w:cs="Arial"/>
                <w:sz w:val="20"/>
                <w:szCs w:val="20"/>
              </w:rPr>
              <w:t xml:space="preserve"> na pamięci w tym min. jeden wolny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D46304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Dysk twardy</w:t>
            </w:r>
          </w:p>
        </w:tc>
        <w:tc>
          <w:tcPr>
            <w:tcW w:w="2791" w:type="pct"/>
          </w:tcPr>
          <w:p w:rsidR="006F507A" w:rsidRPr="00D46304" w:rsidRDefault="00D46304" w:rsidP="00BF34B3">
            <w:pPr>
              <w:rPr>
                <w:rFonts w:ascii="Arial" w:hAnsi="Arial" w:cs="Arial"/>
                <w:sz w:val="20"/>
                <w:szCs w:val="20"/>
              </w:rPr>
            </w:pPr>
            <w:r w:rsidRPr="00D46304">
              <w:rPr>
                <w:rFonts w:ascii="Arial" w:hAnsi="Arial" w:cs="Arial"/>
                <w:sz w:val="20"/>
                <w:szCs w:val="20"/>
              </w:rPr>
              <w:t xml:space="preserve">Min. 256GB SSD </w:t>
            </w:r>
            <w:proofErr w:type="spellStart"/>
            <w:r w:rsidRPr="00D46304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463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304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449" w:type="pct"/>
          </w:tcPr>
          <w:p w:rsidR="006F507A" w:rsidRPr="00D46304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D46304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Karta graficzna</w:t>
            </w:r>
          </w:p>
        </w:tc>
        <w:tc>
          <w:tcPr>
            <w:tcW w:w="2791" w:type="pct"/>
          </w:tcPr>
          <w:p w:rsidR="006F507A" w:rsidRPr="00715583" w:rsidRDefault="006F507A" w:rsidP="00BF34B3">
            <w:pPr>
              <w:rPr>
                <w:rFonts w:ascii="Arial" w:hAnsi="Arial" w:cs="Arial"/>
                <w:sz w:val="20"/>
                <w:szCs w:val="20"/>
              </w:rPr>
            </w:pPr>
            <w:r w:rsidRPr="00715583">
              <w:rPr>
                <w:rFonts w:ascii="Arial" w:hAnsi="Arial" w:cs="Arial"/>
                <w:sz w:val="20"/>
                <w:szCs w:val="20"/>
              </w:rPr>
              <w:t xml:space="preserve">Zintegrowana w procesorze z możliwością dynamicznego przydzielenia pamięci systemowej, </w:t>
            </w:r>
          </w:p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Karta dźwiękowa</w:t>
            </w:r>
          </w:p>
        </w:tc>
        <w:tc>
          <w:tcPr>
            <w:tcW w:w="2791" w:type="pct"/>
          </w:tcPr>
          <w:p w:rsidR="006F507A" w:rsidRPr="00D102B5" w:rsidRDefault="006F507A" w:rsidP="00BF34B3">
            <w:pPr>
              <w:rPr>
                <w:rFonts w:ascii="Arial" w:hAnsi="Arial" w:cs="Arial"/>
                <w:sz w:val="20"/>
                <w:szCs w:val="20"/>
              </w:rPr>
            </w:pPr>
            <w:r w:rsidRPr="00D102B5">
              <w:rPr>
                <w:rFonts w:ascii="Arial" w:hAnsi="Arial" w:cs="Arial"/>
                <w:sz w:val="20"/>
                <w:szCs w:val="20"/>
              </w:rPr>
              <w:t>dwukanałowa (24-bitowa) karta dźwiękowa zintegrowana z płytą główną, zgodna z High Definition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Karta sieciowa</w:t>
            </w:r>
          </w:p>
        </w:tc>
        <w:tc>
          <w:tcPr>
            <w:tcW w:w="2791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rFonts w:ascii="Arial" w:hAnsi="Arial" w:cs="Arial"/>
                <w:bCs/>
                <w:sz w:val="20"/>
                <w:szCs w:val="22"/>
              </w:rPr>
              <w:t xml:space="preserve">Wbudowana: 10/100/1000Mbit/s, 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Porty</w:t>
            </w:r>
            <w:r>
              <w:rPr>
                <w:sz w:val="22"/>
                <w:szCs w:val="22"/>
              </w:rPr>
              <w:t xml:space="preserve"> i złącza</w:t>
            </w:r>
          </w:p>
        </w:tc>
        <w:tc>
          <w:tcPr>
            <w:tcW w:w="2791" w:type="pct"/>
          </w:tcPr>
          <w:p w:rsidR="006F507A" w:rsidRPr="009D05C2" w:rsidRDefault="006F507A" w:rsidP="00BF34B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D05C2">
              <w:rPr>
                <w:rFonts w:ascii="Arial" w:hAnsi="Arial" w:cs="Arial"/>
                <w:sz w:val="20"/>
                <w:szCs w:val="20"/>
              </w:rPr>
              <w:t>Wbudowane porty i złącza :</w:t>
            </w:r>
          </w:p>
          <w:p w:rsidR="00A22E06" w:rsidRDefault="006F507A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2E06">
              <w:rPr>
                <w:rFonts w:ascii="Arial" w:hAnsi="Arial" w:cs="Arial"/>
                <w:sz w:val="20"/>
                <w:szCs w:val="20"/>
              </w:rPr>
              <w:t>1x VGA</w:t>
            </w:r>
          </w:p>
          <w:p w:rsidR="00A22E06" w:rsidRDefault="006F507A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2E06">
              <w:rPr>
                <w:rFonts w:ascii="Arial" w:hAnsi="Arial" w:cs="Arial"/>
                <w:sz w:val="20"/>
                <w:szCs w:val="20"/>
              </w:rPr>
              <w:t>1x HDMI 1.4</w:t>
            </w:r>
          </w:p>
          <w:p w:rsidR="00A22E06" w:rsidRDefault="006F507A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2E06">
              <w:rPr>
                <w:rFonts w:ascii="Arial" w:hAnsi="Arial" w:cs="Arial"/>
                <w:sz w:val="20"/>
                <w:szCs w:val="20"/>
              </w:rPr>
              <w:t xml:space="preserve">1x RJ-45 </w:t>
            </w:r>
          </w:p>
          <w:p w:rsidR="00A22E06" w:rsidRDefault="006F507A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2E06">
              <w:rPr>
                <w:rFonts w:ascii="Arial" w:hAnsi="Arial" w:cs="Arial"/>
                <w:sz w:val="20"/>
                <w:szCs w:val="20"/>
              </w:rPr>
              <w:t>2x USB 3.0</w:t>
            </w:r>
          </w:p>
          <w:p w:rsidR="00A22E06" w:rsidRDefault="006F507A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2E06">
              <w:rPr>
                <w:rFonts w:ascii="Arial" w:hAnsi="Arial" w:cs="Arial"/>
                <w:sz w:val="20"/>
                <w:szCs w:val="20"/>
              </w:rPr>
              <w:t xml:space="preserve">1x USB 3.0 </w:t>
            </w:r>
            <w:proofErr w:type="spellStart"/>
            <w:r w:rsidRPr="00A22E06">
              <w:rPr>
                <w:rFonts w:ascii="Arial" w:hAnsi="Arial" w:cs="Arial"/>
                <w:sz w:val="20"/>
                <w:szCs w:val="20"/>
              </w:rPr>
              <w:t>dosilony</w:t>
            </w:r>
            <w:proofErr w:type="spellEnd"/>
            <w:r w:rsidRPr="00A22E06">
              <w:rPr>
                <w:rFonts w:ascii="Arial" w:hAnsi="Arial" w:cs="Arial"/>
                <w:sz w:val="20"/>
                <w:szCs w:val="20"/>
              </w:rPr>
              <w:t>, przeznaczony min. do obsługi bez dodatkowego zasilania zewnętrznych HDD TYP-C</w:t>
            </w:r>
          </w:p>
          <w:p w:rsidR="00A22E06" w:rsidRDefault="006F507A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2E06">
              <w:rPr>
                <w:rFonts w:ascii="Arial" w:hAnsi="Arial" w:cs="Arial"/>
                <w:sz w:val="20"/>
                <w:szCs w:val="20"/>
              </w:rPr>
              <w:t>czytnik kart multime</w:t>
            </w:r>
            <w:r w:rsidR="001D7DFA" w:rsidRPr="00A22E06">
              <w:rPr>
                <w:rFonts w:ascii="Arial" w:hAnsi="Arial" w:cs="Arial"/>
                <w:sz w:val="20"/>
                <w:szCs w:val="20"/>
              </w:rPr>
              <w:t>dialny wspierający karty SD 4.0</w:t>
            </w:r>
          </w:p>
          <w:p w:rsidR="00A22E06" w:rsidRDefault="006F507A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2E06">
              <w:rPr>
                <w:rFonts w:ascii="Arial" w:hAnsi="Arial" w:cs="Arial"/>
                <w:sz w:val="20"/>
                <w:szCs w:val="20"/>
              </w:rPr>
              <w:t xml:space="preserve">współdzielone złącze słuchawkowe stereo i złącze mikrofonowe tzw. </w:t>
            </w:r>
            <w:r w:rsidR="00A22E06" w:rsidRPr="00A22E06">
              <w:rPr>
                <w:rFonts w:ascii="Arial" w:hAnsi="Arial" w:cs="Arial"/>
                <w:sz w:val="20"/>
                <w:szCs w:val="20"/>
              </w:rPr>
              <w:t>C</w:t>
            </w:r>
            <w:r w:rsidRPr="00A22E06">
              <w:rPr>
                <w:rFonts w:ascii="Arial" w:hAnsi="Arial" w:cs="Arial"/>
                <w:sz w:val="20"/>
                <w:szCs w:val="20"/>
              </w:rPr>
              <w:t>ombo</w:t>
            </w:r>
          </w:p>
          <w:p w:rsidR="00A22E06" w:rsidRDefault="006F507A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22E06">
              <w:rPr>
                <w:rFonts w:ascii="Arial" w:hAnsi="Arial" w:cs="Arial"/>
                <w:sz w:val="20"/>
                <w:szCs w:val="20"/>
              </w:rPr>
              <w:t>port zasilania</w:t>
            </w:r>
            <w:r w:rsidR="009408E0" w:rsidRPr="00A22E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2E06" w:rsidRDefault="00E2598E" w:rsidP="00716FB9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moduł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6F507A" w:rsidRPr="00A22E06">
              <w:rPr>
                <w:rFonts w:ascii="Arial" w:hAnsi="Arial" w:cs="Arial"/>
                <w:sz w:val="20"/>
                <w:szCs w:val="20"/>
              </w:rPr>
              <w:t xml:space="preserve">.0 dopuszcza się współdzielony z kartą </w:t>
            </w:r>
            <w:proofErr w:type="spellStart"/>
            <w:r w:rsidR="006F507A" w:rsidRPr="00A22E06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:rsidR="00A22E06" w:rsidRDefault="006F507A" w:rsidP="00A22E06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E06">
              <w:rPr>
                <w:rFonts w:ascii="Arial" w:hAnsi="Arial" w:cs="Arial"/>
                <w:sz w:val="20"/>
                <w:szCs w:val="20"/>
              </w:rPr>
              <w:t>touchpad</w:t>
            </w:r>
            <w:proofErr w:type="spellEnd"/>
            <w:r w:rsidRPr="00A22E06">
              <w:rPr>
                <w:rFonts w:ascii="Arial" w:hAnsi="Arial" w:cs="Arial"/>
                <w:sz w:val="20"/>
                <w:szCs w:val="20"/>
              </w:rPr>
              <w:t xml:space="preserve"> z strefą przewijania w pionie, poziomie wraz z obsługą gestów</w:t>
            </w:r>
          </w:p>
          <w:p w:rsidR="006F507A" w:rsidRPr="003E28CF" w:rsidRDefault="006F507A" w:rsidP="00A22E06">
            <w:pPr>
              <w:numPr>
                <w:ilvl w:val="0"/>
                <w:numId w:val="36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D05C2">
              <w:rPr>
                <w:rFonts w:ascii="Arial" w:hAnsi="Arial" w:cs="Arial"/>
                <w:sz w:val="20"/>
                <w:szCs w:val="20"/>
              </w:rPr>
              <w:t>Zintegrowana w postaci wewnętrznego modułu mini-PCI Express karta sieci  WLAN obsługująca łącznie standardy  IEEE 802.11 AC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CB31DC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Komunikacja</w:t>
            </w:r>
          </w:p>
        </w:tc>
        <w:tc>
          <w:tcPr>
            <w:tcW w:w="2791" w:type="pct"/>
          </w:tcPr>
          <w:p w:rsidR="006F507A" w:rsidRPr="00810B2C" w:rsidRDefault="006F507A" w:rsidP="00BF3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10B2C"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>WiFi</w:t>
            </w:r>
            <w:proofErr w:type="spellEnd"/>
            <w:r w:rsidRPr="00810B2C"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EEE 802.11 </w:t>
            </w:r>
            <w:r w:rsidRPr="001F43E6"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>ac/a/b/g/n</w:t>
            </w:r>
            <w:r w:rsidRPr="00810B2C"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>, Bluetooth</w:t>
            </w:r>
          </w:p>
        </w:tc>
        <w:tc>
          <w:tcPr>
            <w:tcW w:w="449" w:type="pct"/>
          </w:tcPr>
          <w:p w:rsidR="006F507A" w:rsidRPr="00810B2C" w:rsidRDefault="006F507A" w:rsidP="00BF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4" w:type="pct"/>
          </w:tcPr>
          <w:p w:rsidR="006F507A" w:rsidRPr="00810B2C" w:rsidRDefault="006F507A" w:rsidP="00BF34B3">
            <w:pPr>
              <w:rPr>
                <w:sz w:val="22"/>
                <w:szCs w:val="22"/>
                <w:lang w:val="en-US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Matryca LCD</w:t>
            </w:r>
          </w:p>
        </w:tc>
        <w:tc>
          <w:tcPr>
            <w:tcW w:w="2791" w:type="pct"/>
          </w:tcPr>
          <w:p w:rsidR="006F62F4" w:rsidRPr="006F62F4" w:rsidRDefault="006F62F4" w:rsidP="006F62F4">
            <w:pPr>
              <w:rPr>
                <w:rFonts w:ascii="Arial" w:hAnsi="Arial" w:cs="Arial"/>
                <w:sz w:val="20"/>
                <w:szCs w:val="20"/>
              </w:rPr>
            </w:pPr>
            <w:r w:rsidRPr="006F62F4">
              <w:rPr>
                <w:rFonts w:ascii="Arial" w:hAnsi="Arial" w:cs="Arial"/>
                <w:sz w:val="20"/>
                <w:szCs w:val="20"/>
              </w:rPr>
              <w:t>15,6" o rozdzielczości:</w:t>
            </w:r>
          </w:p>
          <w:p w:rsidR="006F507A" w:rsidRPr="0021452A" w:rsidRDefault="006F62F4" w:rsidP="006F62F4">
            <w:pPr>
              <w:rPr>
                <w:sz w:val="22"/>
                <w:szCs w:val="22"/>
              </w:rPr>
            </w:pPr>
            <w:r w:rsidRPr="006F62F4">
              <w:rPr>
                <w:rFonts w:ascii="Arial" w:hAnsi="Arial" w:cs="Arial"/>
                <w:sz w:val="20"/>
                <w:szCs w:val="20"/>
              </w:rPr>
              <w:t xml:space="preserve">FHD (1920 x 1080) z podświetleniem LED i powłoką przeciwodblaskową, jasność 220 </w:t>
            </w:r>
            <w:proofErr w:type="spellStart"/>
            <w:r w:rsidRPr="006F62F4">
              <w:rPr>
                <w:rFonts w:ascii="Arial" w:hAnsi="Arial" w:cs="Arial"/>
                <w:sz w:val="20"/>
                <w:szCs w:val="20"/>
              </w:rPr>
              <w:t>nits</w:t>
            </w:r>
            <w:proofErr w:type="spellEnd"/>
            <w:r w:rsidRPr="006F62F4">
              <w:rPr>
                <w:rFonts w:ascii="Arial" w:hAnsi="Arial" w:cs="Arial"/>
                <w:sz w:val="20"/>
                <w:szCs w:val="20"/>
              </w:rPr>
              <w:t xml:space="preserve">, kontrast 600:1 , maksymalny rozmiar plamki 0,180mm, tylna obudowa matrycy wykonana z </w:t>
            </w:r>
            <w:proofErr w:type="spellStart"/>
            <w:r w:rsidRPr="006F62F4">
              <w:rPr>
                <w:rFonts w:ascii="Arial" w:hAnsi="Arial" w:cs="Arial"/>
                <w:sz w:val="20"/>
                <w:szCs w:val="20"/>
              </w:rPr>
              <w:t>carbonu</w:t>
            </w:r>
            <w:proofErr w:type="spellEnd"/>
            <w:r w:rsidRPr="006F62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Napęd optyczny</w:t>
            </w:r>
          </w:p>
        </w:tc>
        <w:tc>
          <w:tcPr>
            <w:tcW w:w="2791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Brak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A50F37" w:rsidRPr="0021452A" w:rsidTr="00BF34B3">
        <w:tc>
          <w:tcPr>
            <w:tcW w:w="192" w:type="pct"/>
          </w:tcPr>
          <w:p w:rsidR="00A50F37" w:rsidRDefault="00C616DC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94" w:type="pct"/>
          </w:tcPr>
          <w:p w:rsidR="00A50F37" w:rsidRPr="0021452A" w:rsidRDefault="00A50F37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i zasilanie</w:t>
            </w:r>
          </w:p>
        </w:tc>
        <w:tc>
          <w:tcPr>
            <w:tcW w:w="2791" w:type="pct"/>
          </w:tcPr>
          <w:p w:rsidR="00175E63" w:rsidRDefault="00175E63" w:rsidP="00A50F3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175E63">
              <w:rPr>
                <w:rFonts w:ascii="Arial" w:hAnsi="Arial" w:cs="Arial"/>
                <w:bCs/>
                <w:sz w:val="20"/>
                <w:szCs w:val="22"/>
              </w:rPr>
              <w:t>Bateria o pojemności min. 55Whr</w:t>
            </w:r>
          </w:p>
          <w:p w:rsidR="00A50F37" w:rsidRDefault="00A50F37" w:rsidP="00A50F3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A50F37">
              <w:rPr>
                <w:rFonts w:ascii="Arial" w:hAnsi="Arial" w:cs="Arial"/>
                <w:bCs/>
                <w:sz w:val="20"/>
                <w:szCs w:val="22"/>
              </w:rPr>
              <w:t>Zasilacz o mocy min. 65W.</w:t>
            </w:r>
          </w:p>
        </w:tc>
        <w:tc>
          <w:tcPr>
            <w:tcW w:w="449" w:type="pct"/>
          </w:tcPr>
          <w:p w:rsidR="00A50F37" w:rsidRPr="0021452A" w:rsidRDefault="00A50F37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A50F37" w:rsidRPr="0021452A" w:rsidRDefault="00A50F37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C616DC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F507A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funkcjonalności</w:t>
            </w:r>
          </w:p>
        </w:tc>
        <w:tc>
          <w:tcPr>
            <w:tcW w:w="2791" w:type="pct"/>
          </w:tcPr>
          <w:p w:rsidR="006F507A" w:rsidRPr="00C121E0" w:rsidRDefault="006F507A" w:rsidP="00BF34B3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C121E0">
              <w:rPr>
                <w:rFonts w:ascii="Arial" w:hAnsi="Arial" w:cs="Arial"/>
                <w:bCs/>
                <w:sz w:val="20"/>
                <w:szCs w:val="22"/>
              </w:rPr>
              <w:t>Dwa kierunkowe, cyfrowe mikrofony z funkcją redukcji szumów i poprawy mowy wbudowane w obudowę matrycy.</w:t>
            </w:r>
          </w:p>
          <w:p w:rsidR="006F507A" w:rsidRPr="0021452A" w:rsidRDefault="006F507A" w:rsidP="00C27ADB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C121E0">
              <w:rPr>
                <w:rFonts w:ascii="Arial" w:hAnsi="Arial" w:cs="Arial"/>
                <w:bCs/>
                <w:sz w:val="20"/>
                <w:szCs w:val="22"/>
              </w:rPr>
              <w:t xml:space="preserve">Kamera internetowa z diodą informującą o aktywności, o rozdzielczości min. </w:t>
            </w:r>
            <w:r w:rsidR="00C27ADB">
              <w:rPr>
                <w:rFonts w:ascii="Arial" w:hAnsi="Arial" w:cs="Arial"/>
                <w:bCs/>
                <w:sz w:val="20"/>
                <w:szCs w:val="22"/>
              </w:rPr>
              <w:t xml:space="preserve">0.9 </w:t>
            </w:r>
            <w:proofErr w:type="spellStart"/>
            <w:r w:rsidR="00C27ADB">
              <w:rPr>
                <w:rFonts w:ascii="Arial" w:hAnsi="Arial" w:cs="Arial"/>
                <w:bCs/>
                <w:sz w:val="20"/>
                <w:szCs w:val="22"/>
              </w:rPr>
              <w:t>Mpix</w:t>
            </w:r>
            <w:proofErr w:type="spellEnd"/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4E77DF" w:rsidTr="00BF34B3">
        <w:tc>
          <w:tcPr>
            <w:tcW w:w="192" w:type="pct"/>
          </w:tcPr>
          <w:p w:rsidR="006F507A" w:rsidRPr="002C2DC1" w:rsidRDefault="00C616DC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F5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</w:t>
            </w:r>
          </w:p>
        </w:tc>
        <w:tc>
          <w:tcPr>
            <w:tcW w:w="2791" w:type="pct"/>
          </w:tcPr>
          <w:p w:rsidR="006F507A" w:rsidRDefault="00175E63" w:rsidP="00BF3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2,3</w:t>
            </w:r>
            <w:r w:rsidR="006F507A">
              <w:rPr>
                <w:rFonts w:ascii="Arial" w:hAnsi="Arial" w:cs="Arial"/>
                <w:sz w:val="20"/>
                <w:szCs w:val="20"/>
              </w:rPr>
              <w:t xml:space="preserve"> kg</w:t>
            </w:r>
            <w:r>
              <w:rPr>
                <w:rFonts w:ascii="Arial" w:hAnsi="Arial" w:cs="Arial"/>
                <w:sz w:val="20"/>
                <w:szCs w:val="20"/>
              </w:rPr>
              <w:t xml:space="preserve"> z baterią</w:t>
            </w:r>
          </w:p>
        </w:tc>
        <w:tc>
          <w:tcPr>
            <w:tcW w:w="449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4E77DF" w:rsidTr="00175E63">
        <w:trPr>
          <w:trHeight w:val="317"/>
        </w:trPr>
        <w:tc>
          <w:tcPr>
            <w:tcW w:w="192" w:type="pct"/>
          </w:tcPr>
          <w:p w:rsidR="006F507A" w:rsidRDefault="00C616DC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6F5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Obudowa</w:t>
            </w:r>
          </w:p>
        </w:tc>
        <w:tc>
          <w:tcPr>
            <w:tcW w:w="2791" w:type="pct"/>
            <w:vAlign w:val="bottom"/>
          </w:tcPr>
          <w:p w:rsidR="00175E63" w:rsidRPr="00175E63" w:rsidRDefault="00175E63" w:rsidP="00175E63">
            <w:pPr>
              <w:rPr>
                <w:rFonts w:ascii="Arial" w:hAnsi="Arial"/>
                <w:sz w:val="20"/>
                <w:szCs w:val="20"/>
              </w:rPr>
            </w:pPr>
            <w:r w:rsidRPr="00175E63">
              <w:rPr>
                <w:rFonts w:ascii="Arial" w:hAnsi="Arial"/>
                <w:sz w:val="20"/>
                <w:szCs w:val="20"/>
              </w:rPr>
              <w:t xml:space="preserve">Szkielet obudowy i zawiasy notebooka wykonany z wzmacnianego metalu. </w:t>
            </w:r>
          </w:p>
          <w:p w:rsidR="006F507A" w:rsidRDefault="00175E63" w:rsidP="00175E63">
            <w:pPr>
              <w:rPr>
                <w:rFonts w:ascii="Arial" w:hAnsi="Arial"/>
                <w:sz w:val="20"/>
                <w:szCs w:val="20"/>
              </w:rPr>
            </w:pPr>
            <w:r w:rsidRPr="00175E63">
              <w:rPr>
                <w:rFonts w:ascii="Arial" w:hAnsi="Arial"/>
                <w:sz w:val="20"/>
                <w:szCs w:val="20"/>
              </w:rPr>
              <w:t xml:space="preserve">Obudowa spełniająca normy MIL-STD-810G (do oferty załączyć oświadczenie producenta)  </w:t>
            </w:r>
          </w:p>
        </w:tc>
        <w:tc>
          <w:tcPr>
            <w:tcW w:w="449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4E77DF" w:rsidTr="00BF34B3">
        <w:trPr>
          <w:trHeight w:val="454"/>
        </w:trPr>
        <w:tc>
          <w:tcPr>
            <w:tcW w:w="192" w:type="pct"/>
          </w:tcPr>
          <w:p w:rsidR="006F507A" w:rsidRDefault="00C616DC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F5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</w:t>
            </w:r>
          </w:p>
        </w:tc>
        <w:tc>
          <w:tcPr>
            <w:tcW w:w="2791" w:type="pct"/>
            <w:vAlign w:val="bottom"/>
          </w:tcPr>
          <w:p w:rsidR="00345BBD" w:rsidRPr="00345BBD" w:rsidRDefault="00345BBD" w:rsidP="00345BBD">
            <w:pPr>
              <w:rPr>
                <w:rFonts w:ascii="Arial" w:hAnsi="Arial"/>
                <w:sz w:val="20"/>
                <w:szCs w:val="20"/>
              </w:rPr>
            </w:pPr>
            <w:r w:rsidRPr="00345BBD">
              <w:rPr>
                <w:rFonts w:ascii="Arial" w:hAnsi="Arial"/>
                <w:sz w:val="20"/>
                <w:szCs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345BBD" w:rsidRPr="00345BBD" w:rsidRDefault="00345BBD" w:rsidP="00345BBD">
            <w:pPr>
              <w:rPr>
                <w:rFonts w:ascii="Arial" w:hAnsi="Arial"/>
                <w:sz w:val="20"/>
                <w:szCs w:val="20"/>
              </w:rPr>
            </w:pPr>
            <w:r w:rsidRPr="00345BBD">
              <w:rPr>
                <w:rFonts w:ascii="Arial" w:hAnsi="Arial"/>
                <w:sz w:val="20"/>
                <w:szCs w:val="20"/>
              </w:rPr>
              <w:t>Weryfikacja wygenerowanych przez komputer kluczy szyfrowania musi odbywać się w dedykowanym chipsecie na płycie głównej.</w:t>
            </w:r>
          </w:p>
          <w:p w:rsidR="00345BBD" w:rsidRPr="00345BBD" w:rsidRDefault="00345BBD" w:rsidP="00345BBD">
            <w:pPr>
              <w:rPr>
                <w:rFonts w:ascii="Arial" w:hAnsi="Arial"/>
                <w:sz w:val="20"/>
                <w:szCs w:val="20"/>
              </w:rPr>
            </w:pPr>
            <w:r w:rsidRPr="00345BBD">
              <w:rPr>
                <w:rFonts w:ascii="Arial" w:hAnsi="Arial"/>
                <w:sz w:val="20"/>
                <w:szCs w:val="20"/>
              </w:rPr>
              <w:t xml:space="preserve">Czytnik linii papilarnych.  </w:t>
            </w:r>
          </w:p>
          <w:p w:rsidR="006F507A" w:rsidRDefault="00345BBD" w:rsidP="00345BBD">
            <w:pPr>
              <w:rPr>
                <w:rFonts w:ascii="Arial" w:hAnsi="Arial"/>
                <w:sz w:val="20"/>
                <w:szCs w:val="20"/>
              </w:rPr>
            </w:pPr>
            <w:r w:rsidRPr="00345BBD">
              <w:rPr>
                <w:rFonts w:ascii="Arial" w:hAnsi="Arial"/>
                <w:sz w:val="20"/>
                <w:szCs w:val="20"/>
              </w:rPr>
              <w:t>Złącze linki zabezpieczającej</w:t>
            </w:r>
          </w:p>
        </w:tc>
        <w:tc>
          <w:tcPr>
            <w:tcW w:w="449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4E77DF" w:rsidTr="00BF34B3">
        <w:trPr>
          <w:trHeight w:val="454"/>
        </w:trPr>
        <w:tc>
          <w:tcPr>
            <w:tcW w:w="192" w:type="pct"/>
          </w:tcPr>
          <w:p w:rsidR="006F507A" w:rsidRDefault="00C616DC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F5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Wirtualizacja</w:t>
            </w:r>
          </w:p>
        </w:tc>
        <w:tc>
          <w:tcPr>
            <w:tcW w:w="2791" w:type="pct"/>
            <w:vAlign w:val="bottom"/>
          </w:tcPr>
          <w:p w:rsidR="006F507A" w:rsidRDefault="006F507A" w:rsidP="00BF34B3">
            <w:pPr>
              <w:rPr>
                <w:rFonts w:ascii="Arial" w:hAnsi="Arial"/>
                <w:sz w:val="20"/>
                <w:szCs w:val="20"/>
              </w:rPr>
            </w:pPr>
            <w:r w:rsidRPr="002413D3">
              <w:rPr>
                <w:rFonts w:ascii="Arial" w:hAnsi="Arial"/>
                <w:sz w:val="20"/>
                <w:szCs w:val="20"/>
              </w:rPr>
              <w:t>Sprzętowe wsparcie tec</w:t>
            </w:r>
            <w:r>
              <w:rPr>
                <w:rFonts w:ascii="Arial" w:hAnsi="Arial"/>
                <w:sz w:val="20"/>
                <w:szCs w:val="20"/>
              </w:rPr>
              <w:t>hnologii wirtualizacji  procesoró</w:t>
            </w:r>
            <w:r w:rsidRPr="002413D3">
              <w:rPr>
                <w:rFonts w:ascii="Arial" w:hAnsi="Arial"/>
                <w:sz w:val="20"/>
                <w:szCs w:val="20"/>
              </w:rPr>
              <w:t>w, pamięci i urządzeń I/O realizowane łącznie w procesorze, chipsecie płyty głów</w:t>
            </w:r>
            <w:r>
              <w:rPr>
                <w:rFonts w:ascii="Arial" w:hAnsi="Arial"/>
                <w:sz w:val="20"/>
                <w:szCs w:val="20"/>
              </w:rPr>
              <w:t>n</w:t>
            </w:r>
            <w:r w:rsidRPr="002413D3">
              <w:rPr>
                <w:rFonts w:ascii="Arial" w:hAnsi="Arial"/>
                <w:sz w:val="20"/>
                <w:szCs w:val="20"/>
              </w:rPr>
              <w:t>ej oraz w  BIOS systemu (możliwość włączenia/wyłączenia sprzętowego wsparcia wirtualizacji dla poszczególnych komponentów systemu).</w:t>
            </w:r>
          </w:p>
        </w:tc>
        <w:tc>
          <w:tcPr>
            <w:tcW w:w="449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4E77DF" w:rsidTr="00BF34B3">
        <w:trPr>
          <w:trHeight w:val="454"/>
        </w:trPr>
        <w:tc>
          <w:tcPr>
            <w:tcW w:w="192" w:type="pct"/>
          </w:tcPr>
          <w:p w:rsidR="006F507A" w:rsidRDefault="00C616DC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6F5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Diagnostyka</w:t>
            </w:r>
          </w:p>
        </w:tc>
        <w:tc>
          <w:tcPr>
            <w:tcW w:w="2791" w:type="pct"/>
            <w:vAlign w:val="bottom"/>
          </w:tcPr>
          <w:p w:rsidR="008A71F6" w:rsidRPr="008A71F6" w:rsidRDefault="008A71F6" w:rsidP="008A71F6">
            <w:pPr>
              <w:rPr>
                <w:rFonts w:ascii="Arial" w:hAnsi="Arial"/>
                <w:sz w:val="20"/>
                <w:szCs w:val="20"/>
              </w:rPr>
            </w:pPr>
            <w:r w:rsidRPr="008A71F6">
              <w:rPr>
                <w:rFonts w:ascii="Arial" w:hAnsi="Arial"/>
                <w:sz w:val="20"/>
                <w:szCs w:val="20"/>
              </w:rPr>
              <w:t xml:space="preserve">System diagnostyczny z graficznym interfejsem użytkownika zaszyty w tej samej pamięci </w:t>
            </w:r>
            <w:proofErr w:type="spellStart"/>
            <w:r w:rsidRPr="008A71F6">
              <w:rPr>
                <w:rFonts w:ascii="Arial" w:hAnsi="Arial"/>
                <w:sz w:val="20"/>
                <w:szCs w:val="20"/>
              </w:rPr>
              <w:t>flash</w:t>
            </w:r>
            <w:proofErr w:type="spellEnd"/>
            <w:r w:rsidRPr="008A71F6">
              <w:rPr>
                <w:rFonts w:ascii="Arial" w:hAnsi="Arial"/>
                <w:sz w:val="20"/>
                <w:szCs w:val="20"/>
              </w:rPr>
              <w:t xml:space="preserve"> co BIOS, dostępny z poziomu szybkiego menu </w:t>
            </w:r>
            <w:proofErr w:type="spellStart"/>
            <w:r w:rsidRPr="008A71F6">
              <w:rPr>
                <w:rFonts w:ascii="Arial" w:hAnsi="Arial"/>
                <w:sz w:val="20"/>
                <w:szCs w:val="20"/>
              </w:rPr>
              <w:t>boot</w:t>
            </w:r>
            <w:proofErr w:type="spellEnd"/>
            <w:r w:rsidRPr="008A71F6">
              <w:rPr>
                <w:rFonts w:ascii="Arial" w:hAnsi="Arial"/>
                <w:sz w:val="20"/>
                <w:szCs w:val="20"/>
              </w:rPr>
              <w:t xml:space="preserve"> lub BIOS, umożliwiający przetestowanie komputera a w szczególności jego składowych. </w:t>
            </w:r>
          </w:p>
          <w:p w:rsidR="006F507A" w:rsidRDefault="008A71F6" w:rsidP="008A71F6">
            <w:pPr>
              <w:rPr>
                <w:rFonts w:ascii="Arial" w:hAnsi="Arial"/>
                <w:sz w:val="20"/>
                <w:szCs w:val="20"/>
              </w:rPr>
            </w:pPr>
            <w:r w:rsidRPr="008A71F6">
              <w:rPr>
                <w:rFonts w:ascii="Arial" w:hAnsi="Arial"/>
                <w:sz w:val="20"/>
                <w:szCs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  <w:tc>
          <w:tcPr>
            <w:tcW w:w="449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4E77DF" w:rsidTr="00BF34B3">
        <w:trPr>
          <w:trHeight w:val="454"/>
        </w:trPr>
        <w:tc>
          <w:tcPr>
            <w:tcW w:w="192" w:type="pct"/>
          </w:tcPr>
          <w:p w:rsidR="006F507A" w:rsidRDefault="00667171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  <w:r w:rsidR="006F5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Bios</w:t>
            </w:r>
          </w:p>
        </w:tc>
        <w:tc>
          <w:tcPr>
            <w:tcW w:w="2791" w:type="pct"/>
            <w:vAlign w:val="bottom"/>
          </w:tcPr>
          <w:p w:rsidR="001402D1" w:rsidRPr="001402D1" w:rsidRDefault="001402D1" w:rsidP="001402D1">
            <w:pPr>
              <w:rPr>
                <w:rFonts w:ascii="Arial" w:hAnsi="Arial"/>
                <w:sz w:val="20"/>
                <w:szCs w:val="20"/>
              </w:rPr>
            </w:pPr>
            <w:r w:rsidRPr="001402D1">
              <w:rPr>
                <w:rFonts w:ascii="Arial" w:hAnsi="Arial"/>
                <w:sz w:val="20"/>
                <w:szCs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1402D1">
              <w:rPr>
                <w:rFonts w:ascii="Arial" w:hAnsi="Arial"/>
                <w:sz w:val="20"/>
                <w:szCs w:val="20"/>
              </w:rPr>
              <w:t>asset</w:t>
            </w:r>
            <w:proofErr w:type="spellEnd"/>
            <w:r w:rsidRPr="001402D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402D1">
              <w:rPr>
                <w:rFonts w:ascii="Arial" w:hAnsi="Arial"/>
                <w:sz w:val="20"/>
                <w:szCs w:val="20"/>
              </w:rPr>
              <w:t>tag</w:t>
            </w:r>
            <w:proofErr w:type="spellEnd"/>
            <w:r w:rsidRPr="001402D1">
              <w:rPr>
                <w:rFonts w:ascii="Arial" w:hAnsi="Arial"/>
                <w:sz w:val="20"/>
                <w:szCs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:rsidR="006F507A" w:rsidRDefault="001402D1" w:rsidP="001402D1">
            <w:pPr>
              <w:rPr>
                <w:rFonts w:ascii="Arial" w:hAnsi="Arial"/>
                <w:sz w:val="20"/>
                <w:szCs w:val="20"/>
              </w:rPr>
            </w:pPr>
            <w:r w:rsidRPr="001402D1">
              <w:rPr>
                <w:rFonts w:ascii="Arial" w:hAnsi="Arial"/>
                <w:sz w:val="20"/>
                <w:szCs w:val="20"/>
              </w:rPr>
              <w:t xml:space="preserve">Możliwość włączenia/wyłączenia funkcji automatycznego tworzenia </w:t>
            </w:r>
            <w:proofErr w:type="spellStart"/>
            <w:r w:rsidRPr="001402D1">
              <w:rPr>
                <w:rFonts w:ascii="Arial" w:hAnsi="Arial"/>
                <w:sz w:val="20"/>
                <w:szCs w:val="20"/>
              </w:rPr>
              <w:t>recovery</w:t>
            </w:r>
            <w:proofErr w:type="spellEnd"/>
            <w:r w:rsidRPr="001402D1">
              <w:rPr>
                <w:rFonts w:ascii="Arial" w:hAnsi="Arial"/>
                <w:sz w:val="20"/>
                <w:szCs w:val="20"/>
              </w:rPr>
              <w:t xml:space="preserve"> BIOS na dysku twardym.</w:t>
            </w:r>
          </w:p>
        </w:tc>
        <w:tc>
          <w:tcPr>
            <w:tcW w:w="449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4E77DF" w:rsidTr="00BF34B3">
        <w:trPr>
          <w:trHeight w:val="454"/>
        </w:trPr>
        <w:tc>
          <w:tcPr>
            <w:tcW w:w="192" w:type="pct"/>
            <w:vMerge w:val="restart"/>
          </w:tcPr>
          <w:p w:rsidR="006F507A" w:rsidRDefault="006F507A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67171">
              <w:rPr>
                <w:b/>
                <w:sz w:val="22"/>
                <w:szCs w:val="22"/>
              </w:rPr>
              <w:t>1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  <w:vMerge w:val="restart"/>
          </w:tcPr>
          <w:p w:rsidR="006F507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System operacyjny</w:t>
            </w:r>
          </w:p>
        </w:tc>
        <w:tc>
          <w:tcPr>
            <w:tcW w:w="2791" w:type="pct"/>
            <w:vAlign w:val="bottom"/>
          </w:tcPr>
          <w:p w:rsidR="006F507A" w:rsidRDefault="006F507A" w:rsidP="00BF3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System operacyjny …………………………………………………………………………….</w:t>
            </w:r>
          </w:p>
        </w:tc>
        <w:tc>
          <w:tcPr>
            <w:tcW w:w="449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4E77DF" w:rsidTr="00BF34B3">
        <w:tc>
          <w:tcPr>
            <w:tcW w:w="192" w:type="pct"/>
            <w:vMerge/>
          </w:tcPr>
          <w:p w:rsidR="006F507A" w:rsidRPr="002C2DC1" w:rsidRDefault="006F507A" w:rsidP="00BF34B3">
            <w:pPr>
              <w:rPr>
                <w:b/>
                <w:sz w:val="22"/>
                <w:szCs w:val="22"/>
              </w:rPr>
            </w:pPr>
          </w:p>
        </w:tc>
        <w:tc>
          <w:tcPr>
            <w:tcW w:w="894" w:type="pct"/>
            <w:vMerge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2791" w:type="pct"/>
          </w:tcPr>
          <w:p w:rsidR="00395CB1" w:rsidRPr="007A2BEE" w:rsidRDefault="00395CB1" w:rsidP="00395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>Microsoft Windows 10 Pro PL 64bit lub równoważny. Zamawiający dopuszcza możliwość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zaoferowania równoważnego systemu operacyjnego. Za równoważny przedmiot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zamówienia Zamawiający uzna produkt o cechach zgodnych lub lepszych niż 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produkt opisany powyżej (wg parametrów katalogowych), tzn.: 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powinien obsługiwać natywnie następujące technologie i oprogramowanie konieczne do pr</w:t>
            </w:r>
            <w:r>
              <w:rPr>
                <w:rFonts w:ascii="Arial" w:hAnsi="Arial" w:cs="Arial"/>
                <w:sz w:val="20"/>
                <w:szCs w:val="20"/>
              </w:rPr>
              <w:t>acy w Starostwie Powiatowym</w:t>
            </w:r>
            <w:r w:rsidRPr="007A2BEE">
              <w:rPr>
                <w:rFonts w:ascii="Arial" w:hAnsi="Arial" w:cs="Arial"/>
                <w:sz w:val="20"/>
                <w:szCs w:val="20"/>
              </w:rPr>
              <w:t xml:space="preserve"> w Toruniu, m.in.: integracja z Active Directory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(wraz z możliwością instalacji przystawki MMC do zarządzania),dostęp do zasobów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 xml:space="preserve">sieciowych z obsługą uprawnień AD,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NetBIOS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>, DNS, klient DHCP, Internet Explorer (wraz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technol</w:t>
            </w:r>
            <w:r>
              <w:rPr>
                <w:rFonts w:ascii="Arial" w:hAnsi="Arial" w:cs="Arial"/>
                <w:sz w:val="20"/>
                <w:szCs w:val="20"/>
              </w:rPr>
              <w:t xml:space="preserve">ogią Active X), </w:t>
            </w:r>
            <w:r w:rsidRPr="007A2BEE">
              <w:rPr>
                <w:rFonts w:ascii="Arial" w:hAnsi="Arial" w:cs="Arial"/>
                <w:sz w:val="20"/>
                <w:szCs w:val="20"/>
              </w:rPr>
              <w:t xml:space="preserve">Generator Wniosków Aplikacyjnych i Płatniczych,, konsola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(wraz z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pluginami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Unizeto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proCertum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CardManager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SmartSign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, , Microsoft Office 2007/2013/2016,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Oddk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Okresowa ocena kwalifikacyjna pracownika samorządowego, Total Commander,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 xml:space="preserve">SJO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Besti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>@. W przypadku zaproponowania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produktu równoważnego Wykonawca dołączy do oferty opis i dane techniczne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umożliwiające jego porównanie z parametrami katalogowymi przedmiotu zamówienia,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oraz oświadczenia producentów powyższego oprogramowania o wsparciu serwisowym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ich oprogramowania świadczonym na zaoferowanym równoważnym systemie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operacyjnym. Dodatkowo, Zamawiający zastrzega sobie możliwość weryfikacji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funkcjonalności i wydajności zaoferowanego produktu poprzez wezwanie Wykonawców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do przedstawienia demonstracyjnych egzemplarzy zaproponowanego produktu.</w:t>
            </w:r>
          </w:p>
          <w:p w:rsidR="00395CB1" w:rsidRPr="007A2BEE" w:rsidRDefault="00395CB1" w:rsidP="00395C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>Oprogramowanie testowe należy dostarczyć w godzinach pracy Urzędu w 3 dni robocze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od dnia wezwania pod rygorem odrzucenia oferty.</w:t>
            </w:r>
          </w:p>
          <w:p w:rsidR="00395CB1" w:rsidRDefault="00395CB1" w:rsidP="00395CB1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lastRenderedPageBreak/>
              <w:t xml:space="preserve">Dostarczony nośnik (trwale opisany) ze sterownikami do </w:t>
            </w:r>
            <w:r w:rsidR="003301C5">
              <w:rPr>
                <w:rFonts w:ascii="Arial" w:hAnsi="Arial" w:cs="Arial"/>
                <w:sz w:val="20"/>
                <w:szCs w:val="20"/>
              </w:rPr>
              <w:t xml:space="preserve">systemu </w:t>
            </w:r>
            <w:r w:rsidRPr="007A2BEE">
              <w:rPr>
                <w:rFonts w:ascii="Arial" w:hAnsi="Arial" w:cs="Arial"/>
                <w:sz w:val="20"/>
                <w:szCs w:val="20"/>
              </w:rPr>
              <w:t xml:space="preserve">Windows 10 lub równoważnych, </w:t>
            </w:r>
          </w:p>
          <w:p w:rsidR="00395CB1" w:rsidRDefault="00395CB1" w:rsidP="00395CB1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 xml:space="preserve">Zainstalowany system niewymagający aktywacji, wpisywania klucza rejestracyjnego lub rejestracji poprzez Internet czy telefon, </w:t>
            </w:r>
          </w:p>
          <w:p w:rsidR="00395CB1" w:rsidRDefault="00395CB1" w:rsidP="00395CB1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 xml:space="preserve">Zainstalowany system nie może zawierać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crapware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tj. musi być bez m.in. wersji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trial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oprogramowania firm trzecich, </w:t>
            </w:r>
          </w:p>
          <w:p w:rsidR="00395CB1" w:rsidRDefault="00395CB1" w:rsidP="00395CB1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 xml:space="preserve">stworzona na dysku twardym partycja typu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Rescue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do odtworzenia systemu Windows 10 Pro PL lub dostarczony nośnik do odzyskiwania Windows 10 Pro PL lub równoważnego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2B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5CB1" w:rsidRPr="00395CB1" w:rsidRDefault="00395CB1" w:rsidP="00395CB1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 xml:space="preserve">partycja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Rescue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oraz dostarczony dysk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Rescue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 xml:space="preserve"> powinien odtwarzać system dokładnie do stanu w jakim został dostarczony, tj. m.in. tablica partycji MFT, system bez </w:t>
            </w:r>
            <w:proofErr w:type="spellStart"/>
            <w:r w:rsidRPr="007A2BEE">
              <w:rPr>
                <w:rFonts w:ascii="Arial" w:hAnsi="Arial" w:cs="Arial"/>
                <w:sz w:val="20"/>
                <w:szCs w:val="20"/>
              </w:rPr>
              <w:t>crapware</w:t>
            </w:r>
            <w:proofErr w:type="spellEnd"/>
            <w:r w:rsidRPr="007A2BE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507A" w:rsidRPr="004E77DF" w:rsidRDefault="00395CB1" w:rsidP="00395CB1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7A2BEE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BEE">
              <w:rPr>
                <w:rFonts w:ascii="Arial" w:hAnsi="Arial" w:cs="Arial"/>
                <w:sz w:val="20"/>
                <w:szCs w:val="20"/>
              </w:rPr>
              <w:t>strony www producenta komputera,</w:t>
            </w:r>
          </w:p>
        </w:tc>
        <w:tc>
          <w:tcPr>
            <w:tcW w:w="449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4E77DF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67171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6F507A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 w:rsidRPr="0021452A">
              <w:rPr>
                <w:sz w:val="22"/>
                <w:szCs w:val="22"/>
              </w:rPr>
              <w:t>Gwar</w:t>
            </w:r>
            <w:r>
              <w:rPr>
                <w:sz w:val="22"/>
                <w:szCs w:val="22"/>
              </w:rPr>
              <w:t xml:space="preserve">ancja </w:t>
            </w:r>
          </w:p>
        </w:tc>
        <w:tc>
          <w:tcPr>
            <w:tcW w:w="2791" w:type="pct"/>
          </w:tcPr>
          <w:p w:rsidR="006F507A" w:rsidRPr="00D43F95" w:rsidRDefault="006F507A" w:rsidP="00BF3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F95">
              <w:rPr>
                <w:rFonts w:ascii="Arial" w:hAnsi="Arial" w:cs="Arial"/>
                <w:sz w:val="20"/>
                <w:szCs w:val="20"/>
              </w:rPr>
              <w:t xml:space="preserve">5-letnia gwarancja producenta, świadczona na miejscu u klienta z czasem reakcji serwisu - do końca następnego dnia roboczego. W przypadku wymiany dysku twardego uszkodzony dysk pozostaje u Zamawiającego – wykonawca przedstawi oświadczenie producenta potwierdzające spełnienie tego warunku. </w:t>
            </w:r>
          </w:p>
          <w:p w:rsidR="006F507A" w:rsidRPr="00D43F95" w:rsidRDefault="006F507A" w:rsidP="00BF3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F95">
              <w:rPr>
                <w:rFonts w:ascii="Arial" w:hAnsi="Arial" w:cs="Arial"/>
                <w:sz w:val="20"/>
                <w:szCs w:val="20"/>
              </w:rPr>
              <w:t>Usługi serwisowe świadczone w miejscu instalacji urządzenia oraz możliwość szybkiego zgłaszania usterek przez portal internetowy</w:t>
            </w:r>
          </w:p>
          <w:p w:rsidR="006F507A" w:rsidRPr="00D43F95" w:rsidRDefault="006F507A" w:rsidP="00BF3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F95">
              <w:rPr>
                <w:rFonts w:ascii="Arial" w:hAnsi="Arial" w:cs="Arial"/>
                <w:sz w:val="20"/>
                <w:szCs w:val="20"/>
              </w:rPr>
              <w:t>- Zamawiający wymaga dedykowanego portalu producenta sprzętu, który umożliwi zamawianie części zamiennych i/lub wizyt technika serwisowego, mający na celu przyśpieszenie i procesu diagnostyki i skrócenia czasu uśnięcia usterki. Zagwarantuje dostęp do certyfikowanych szkoleń IT w zakresie diagnostyki i naprawy urządzeń zgodnie z technologią producenta</w:t>
            </w:r>
          </w:p>
          <w:p w:rsidR="006F507A" w:rsidRPr="00D43F95" w:rsidRDefault="006F507A" w:rsidP="00BF3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ma zapewnić dostęp do</w:t>
            </w:r>
            <w:r w:rsidRPr="00D43F95">
              <w:rPr>
                <w:rFonts w:ascii="Arial" w:hAnsi="Arial" w:cs="Arial"/>
                <w:sz w:val="20"/>
                <w:szCs w:val="20"/>
              </w:rPr>
              <w:t xml:space="preserve"> bazy wiedzy i narzędzi wsparcia technicznego, indywidualne raporty ilości, częstotliwości i statusu wykonanych napraw, śledzenie zgłoszenia i procesu naprawy on-line.</w:t>
            </w:r>
          </w:p>
          <w:p w:rsidR="006F507A" w:rsidRPr="00D43F95" w:rsidRDefault="006F507A" w:rsidP="00BF3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F95">
              <w:rPr>
                <w:rFonts w:ascii="Arial" w:hAnsi="Arial" w:cs="Arial"/>
                <w:sz w:val="20"/>
                <w:szCs w:val="20"/>
              </w:rPr>
              <w:t>Firma serwisu</w:t>
            </w:r>
            <w:r w:rsidR="00120EEC">
              <w:rPr>
                <w:rFonts w:ascii="Arial" w:hAnsi="Arial" w:cs="Arial"/>
                <w:sz w:val="20"/>
                <w:szCs w:val="20"/>
              </w:rPr>
              <w:t>jąca musi posiadać ISO 9001:2015</w:t>
            </w:r>
            <w:r w:rsidRPr="00D43F95">
              <w:rPr>
                <w:rFonts w:ascii="Arial" w:hAnsi="Arial" w:cs="Arial"/>
                <w:sz w:val="20"/>
                <w:szCs w:val="20"/>
              </w:rPr>
              <w:t xml:space="preserve"> na świadczenie usług serwisowych oraz posiadać autoryzacje producenta komputera – dokumenty potwierdzające załączyć do oferty.</w:t>
            </w:r>
          </w:p>
          <w:p w:rsidR="006F507A" w:rsidRPr="0021452A" w:rsidRDefault="006F507A" w:rsidP="00BF34B3">
            <w:pPr>
              <w:jc w:val="both"/>
              <w:rPr>
                <w:sz w:val="22"/>
                <w:szCs w:val="22"/>
              </w:rPr>
            </w:pPr>
            <w:r w:rsidRPr="00D43F95">
              <w:rPr>
                <w:rFonts w:ascii="Arial" w:hAnsi="Arial" w:cs="Arial"/>
                <w:sz w:val="20"/>
                <w:szCs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Producenta.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  <w:tr w:rsidR="006F507A" w:rsidRPr="0021452A" w:rsidTr="00BF34B3">
        <w:tc>
          <w:tcPr>
            <w:tcW w:w="192" w:type="pct"/>
          </w:tcPr>
          <w:p w:rsidR="006F507A" w:rsidRPr="002C2DC1" w:rsidRDefault="00667171" w:rsidP="00BF34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6F5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Certyfikaty</w:t>
            </w:r>
          </w:p>
        </w:tc>
        <w:tc>
          <w:tcPr>
            <w:tcW w:w="2791" w:type="pct"/>
          </w:tcPr>
          <w:p w:rsidR="00D52F09" w:rsidRPr="00D52F09" w:rsidRDefault="00D52F09" w:rsidP="00D52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F09">
              <w:rPr>
                <w:rFonts w:ascii="Arial" w:hAnsi="Arial" w:cs="Arial"/>
                <w:sz w:val="20"/>
                <w:szCs w:val="20"/>
              </w:rPr>
              <w:t>Certyfikat ISO9001: 2015 dla producenta sprzętu (należy załączyć do oferty)</w:t>
            </w:r>
          </w:p>
          <w:p w:rsidR="00D52F09" w:rsidRPr="00D52F09" w:rsidRDefault="00D52F09" w:rsidP="00D52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F09">
              <w:rPr>
                <w:rFonts w:ascii="Arial" w:hAnsi="Arial" w:cs="Arial"/>
                <w:sz w:val="20"/>
                <w:szCs w:val="20"/>
              </w:rPr>
              <w:t>Certyfikat ISO 14001 dla producenta sprzętu (należy załączyć do oferty)</w:t>
            </w:r>
          </w:p>
          <w:p w:rsidR="00D52F09" w:rsidRPr="00D52F09" w:rsidRDefault="00D52F09" w:rsidP="00D52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F09">
              <w:rPr>
                <w:rFonts w:ascii="Arial" w:hAnsi="Arial" w:cs="Arial"/>
                <w:sz w:val="20"/>
                <w:szCs w:val="20"/>
              </w:rPr>
              <w:lastRenderedPageBreak/>
              <w:t>Deklaracja zgodności CE (załączyć do oferty)</w:t>
            </w:r>
          </w:p>
          <w:p w:rsidR="00D52F09" w:rsidRPr="00D52F09" w:rsidRDefault="00D52F09" w:rsidP="00D52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F09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52F09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52F09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</w:t>
            </w:r>
          </w:p>
          <w:p w:rsidR="00D52F09" w:rsidRPr="00D52F09" w:rsidRDefault="00D52F09" w:rsidP="00D52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F09">
              <w:rPr>
                <w:rFonts w:ascii="Arial" w:hAnsi="Arial" w:cs="Arial"/>
                <w:sz w:val="20"/>
                <w:szCs w:val="20"/>
              </w:rPr>
              <w:t>Potwierdzenie kompatybilności komputera z zaoferowanym systemem operacyjnym (załączyć do oferty wydruk z strony producenta oprogramowania)</w:t>
            </w:r>
          </w:p>
          <w:p w:rsidR="006F507A" w:rsidRPr="00D43F95" w:rsidRDefault="00D52F09" w:rsidP="00D52F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F09">
              <w:rPr>
                <w:rFonts w:ascii="Arial" w:hAnsi="Arial" w:cs="Arial"/>
                <w:sz w:val="20"/>
                <w:szCs w:val="20"/>
              </w:rPr>
              <w:t xml:space="preserve">Certyfikat TCO dla oferowanego modelu – załączyć wydruk ze </w:t>
            </w:r>
            <w:r w:rsidR="00825419">
              <w:rPr>
                <w:rFonts w:ascii="Arial" w:hAnsi="Arial" w:cs="Arial"/>
                <w:sz w:val="20"/>
                <w:szCs w:val="20"/>
              </w:rPr>
              <w:t xml:space="preserve">strony http://tcocertified.com </w:t>
            </w:r>
          </w:p>
        </w:tc>
        <w:tc>
          <w:tcPr>
            <w:tcW w:w="449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6F507A" w:rsidRPr="0021452A" w:rsidRDefault="006F507A" w:rsidP="00BF34B3">
            <w:pPr>
              <w:rPr>
                <w:sz w:val="22"/>
                <w:szCs w:val="22"/>
              </w:rPr>
            </w:pPr>
          </w:p>
        </w:tc>
      </w:tr>
    </w:tbl>
    <w:p w:rsidR="00FC1FD0" w:rsidRDefault="00FC1FD0" w:rsidP="00FC1FD0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6569E" w:rsidRDefault="00B6569E" w:rsidP="003007F2">
      <w:pPr>
        <w:autoSpaceDE w:val="0"/>
        <w:autoSpaceDN w:val="0"/>
        <w:adjustRightInd w:val="0"/>
        <w:rPr>
          <w:b/>
          <w:bCs/>
          <w:lang w:eastAsia="pl-PL" w:bidi="ar-SA"/>
        </w:rPr>
      </w:pPr>
      <w:r>
        <w:rPr>
          <w:b/>
          <w:bCs/>
          <w:lang w:eastAsia="pl-PL" w:bidi="ar-SA"/>
        </w:rPr>
        <w:t>Część II</w:t>
      </w:r>
    </w:p>
    <w:p w:rsidR="00B6569E" w:rsidRDefault="00B6569E" w:rsidP="003007F2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6569E" w:rsidRDefault="00427A32" w:rsidP="00B6569E">
      <w:pPr>
        <w:rPr>
          <w:b/>
        </w:rPr>
      </w:pPr>
      <w:r>
        <w:rPr>
          <w:b/>
        </w:rPr>
        <w:t>1</w:t>
      </w:r>
      <w:r w:rsidR="00B6569E" w:rsidRPr="00E32077">
        <w:rPr>
          <w:b/>
        </w:rPr>
        <w:t>.</w:t>
      </w:r>
      <w:r w:rsidR="00B6569E">
        <w:rPr>
          <w:b/>
        </w:rPr>
        <w:t xml:space="preserve"> Switch 48-portowy </w:t>
      </w:r>
      <w:proofErr w:type="spellStart"/>
      <w:r w:rsidR="00B6569E">
        <w:rPr>
          <w:b/>
        </w:rPr>
        <w:t>zarządzalny</w:t>
      </w:r>
      <w:proofErr w:type="spellEnd"/>
      <w:r w:rsidR="00CB31DC">
        <w:rPr>
          <w:b/>
        </w:rPr>
        <w:t xml:space="preserve"> L3</w:t>
      </w:r>
      <w:r w:rsidR="00B6569E">
        <w:rPr>
          <w:b/>
        </w:rPr>
        <w:t xml:space="preserve">  </w:t>
      </w:r>
      <w:r w:rsidR="00B6569E" w:rsidRPr="00E32077">
        <w:rPr>
          <w:b/>
        </w:rPr>
        <w:t xml:space="preserve">– </w:t>
      </w:r>
      <w:r w:rsidR="00B6569E">
        <w:rPr>
          <w:b/>
        </w:rPr>
        <w:t>4</w:t>
      </w:r>
      <w:r w:rsidR="00B6569E" w:rsidRPr="00E32077">
        <w:rPr>
          <w:b/>
        </w:rPr>
        <w:t xml:space="preserve"> szt.</w:t>
      </w:r>
      <w:r w:rsidR="00B6569E">
        <w:rPr>
          <w:b/>
        </w:rPr>
        <w:t xml:space="preserve"> </w:t>
      </w:r>
    </w:p>
    <w:p w:rsidR="00B6569E" w:rsidRDefault="00B6569E" w:rsidP="00B6569E">
      <w:pPr>
        <w:rPr>
          <w:b/>
        </w:rPr>
      </w:pPr>
    </w:p>
    <w:p w:rsidR="00B6569E" w:rsidRDefault="00B6569E" w:rsidP="00B6569E">
      <w:pPr>
        <w:rPr>
          <w:b/>
        </w:rPr>
      </w:pPr>
      <w:r w:rsidRPr="003D476E">
        <w:rPr>
          <w:b/>
        </w:rPr>
        <w:t>Oferowany model</w:t>
      </w:r>
      <w:r>
        <w:rPr>
          <w:b/>
        </w:rPr>
        <w:t>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B6569E" w:rsidRDefault="00B6569E" w:rsidP="00B6569E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01"/>
        <w:gridCol w:w="7810"/>
        <w:gridCol w:w="1256"/>
        <w:gridCol w:w="1886"/>
      </w:tblGrid>
      <w:tr w:rsidR="00B6569E" w:rsidRPr="0021452A" w:rsidTr="001C5768">
        <w:tc>
          <w:tcPr>
            <w:tcW w:w="192" w:type="pct"/>
          </w:tcPr>
          <w:p w:rsidR="00B6569E" w:rsidRPr="0021452A" w:rsidRDefault="00B6569E" w:rsidP="001C5768">
            <w:pPr>
              <w:rPr>
                <w:b/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9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2791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Wymagane minimalne</w:t>
            </w:r>
            <w:r>
              <w:rPr>
                <w:b/>
                <w:sz w:val="22"/>
                <w:szCs w:val="22"/>
              </w:rPr>
              <w:t xml:space="preserve"> parametry techniczne przełącznika</w:t>
            </w:r>
          </w:p>
        </w:tc>
        <w:tc>
          <w:tcPr>
            <w:tcW w:w="449" w:type="pct"/>
          </w:tcPr>
          <w:p w:rsidR="00B6569E" w:rsidRPr="00413988" w:rsidRDefault="00B6569E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674" w:type="pct"/>
          </w:tcPr>
          <w:p w:rsidR="00B6569E" w:rsidRPr="00413988" w:rsidRDefault="00B6569E" w:rsidP="001C5768">
            <w:pPr>
              <w:ind w:right="-2551"/>
              <w:rPr>
                <w:b/>
                <w:sz w:val="22"/>
                <w:szCs w:val="22"/>
              </w:rPr>
            </w:pPr>
            <w:r w:rsidRPr="00413988">
              <w:rPr>
                <w:b/>
                <w:sz w:val="22"/>
                <w:szCs w:val="22"/>
              </w:rPr>
              <w:t>Różnice i uwagi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 w:rsidRPr="002C2DC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color w:val="000000"/>
              </w:rPr>
              <w:t>Architektura sieci LAN </w:t>
            </w:r>
          </w:p>
        </w:tc>
        <w:tc>
          <w:tcPr>
            <w:tcW w:w="2791" w:type="pct"/>
          </w:tcPr>
          <w:p w:rsidR="00B6569E" w:rsidRPr="001E58AF" w:rsidRDefault="00B6569E" w:rsidP="001C5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Gigabit</w:t>
            </w:r>
            <w:r w:rsidRPr="001E58AF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 w:rsidRPr="002C2DC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4" w:type="pct"/>
          </w:tcPr>
          <w:p w:rsidR="00B6569E" w:rsidRPr="001E58AF" w:rsidRDefault="00B6569E" w:rsidP="001C5768">
            <w:r>
              <w:rPr>
                <w:color w:val="000000"/>
              </w:rPr>
              <w:t>Liczba portów 1000</w:t>
            </w:r>
            <w:r w:rsidRPr="001E58AF">
              <w:rPr>
                <w:color w:val="000000"/>
              </w:rPr>
              <w:t>BaseT (RJ45) </w:t>
            </w:r>
          </w:p>
        </w:tc>
        <w:tc>
          <w:tcPr>
            <w:tcW w:w="2791" w:type="pct"/>
          </w:tcPr>
          <w:p w:rsidR="00B6569E" w:rsidRPr="001E58AF" w:rsidRDefault="00B6569E" w:rsidP="001C5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  <w:r w:rsidRPr="001E58A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color w:val="000000"/>
              </w:rPr>
              <w:t>Liczba portów</w:t>
            </w:r>
            <w:r>
              <w:rPr>
                <w:color w:val="000000"/>
              </w:rPr>
              <w:t xml:space="preserve"> </w:t>
            </w:r>
            <w:proofErr w:type="spellStart"/>
            <w:r w:rsidRPr="001E58AF">
              <w:rPr>
                <w:color w:val="000000"/>
              </w:rPr>
              <w:t>MiniGBIC</w:t>
            </w:r>
            <w:proofErr w:type="spellEnd"/>
            <w:r w:rsidRPr="001E58AF">
              <w:rPr>
                <w:color w:val="000000"/>
              </w:rPr>
              <w:t xml:space="preserve"> (SFP) </w:t>
            </w:r>
          </w:p>
        </w:tc>
        <w:tc>
          <w:tcPr>
            <w:tcW w:w="2791" w:type="pct"/>
          </w:tcPr>
          <w:p w:rsidR="00B6569E" w:rsidRPr="001E58AF" w:rsidRDefault="00B6569E" w:rsidP="001C5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Pr="007F70A2">
              <w:rPr>
                <w:rFonts w:ascii="Arial" w:hAnsi="Arial" w:cs="Arial"/>
                <w:color w:val="000000"/>
                <w:sz w:val="20"/>
                <w:szCs w:val="20"/>
              </w:rPr>
              <w:t>porty 10Gb SFP+, pozwalające na instalację wkładek 10Gb (SFP+) i Gigabitowych (SFP).</w:t>
            </w:r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>
              <w:rPr>
                <w:color w:val="000000"/>
              </w:rPr>
              <w:t>Z</w:t>
            </w:r>
            <w:r w:rsidRPr="001E58AF">
              <w:rPr>
                <w:color w:val="000000"/>
              </w:rPr>
              <w:t>arządzanie, monitorowanie i konfiguracja </w:t>
            </w:r>
          </w:p>
        </w:tc>
        <w:tc>
          <w:tcPr>
            <w:tcW w:w="2791" w:type="pct"/>
          </w:tcPr>
          <w:p w:rsidR="00B6569E" w:rsidRDefault="00B6569E" w:rsidP="00B6569E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Zarządzanie poprzez port konsoli (pełne)</w:t>
            </w:r>
          </w:p>
          <w:p w:rsidR="00B6569E" w:rsidRDefault="00B6569E" w:rsidP="00B6569E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 i HTTPS</w:t>
            </w:r>
            <w:r w:rsidRPr="001E58AF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B6569E" w:rsidRPr="00F23DC5" w:rsidRDefault="00B6569E" w:rsidP="00B6569E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573">
              <w:rPr>
                <w:rFonts w:ascii="Arial" w:hAnsi="Arial" w:cs="Arial"/>
                <w:color w:val="000000"/>
                <w:sz w:val="20"/>
                <w:szCs w:val="20"/>
              </w:rPr>
              <w:t>Telnet</w:t>
            </w:r>
          </w:p>
          <w:p w:rsidR="00B6569E" w:rsidRPr="00614573" w:rsidRDefault="00B6569E" w:rsidP="00B6569E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SSH v.2 i SNMP v.1, 2c , 3</w:t>
            </w:r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5C61FB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color w:val="000000"/>
              </w:rPr>
              <w:t>Obsługiwane protokoły i standardy</w:t>
            </w:r>
          </w:p>
        </w:tc>
        <w:tc>
          <w:tcPr>
            <w:tcW w:w="2791" w:type="pct"/>
          </w:tcPr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>IEEE 802.1x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802.1s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802.1w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>IEEE 802.3x 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ull duplex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portach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10BASE-T,</w:t>
            </w: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 xml:space="preserve">100BASE-TX </w:t>
            </w:r>
            <w:proofErr w:type="spellStart"/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 xml:space="preserve"> 1000BASE-T</w:t>
            </w:r>
          </w:p>
          <w:p w:rsidR="00B6569E" w:rsidRPr="006F53B1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802.3ad</w:t>
            </w:r>
          </w:p>
          <w:p w:rsidR="006F53B1" w:rsidRPr="00754E78" w:rsidRDefault="006F53B1" w:rsidP="006F53B1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53B1">
              <w:rPr>
                <w:rFonts w:ascii="Arial" w:hAnsi="Arial" w:cs="Arial"/>
                <w:sz w:val="20"/>
                <w:szCs w:val="20"/>
              </w:rPr>
              <w:t>IEEE 802.3az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lastRenderedPageBreak/>
              <w:tab/>
              <w:t>IEEE 802.1D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802.1p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802.1Q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802.3 10BASE-T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802.3u 100BASE-TX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IEEE 802.3z 1000BASE-X </w:t>
            </w:r>
          </w:p>
          <w:p w:rsidR="00B6569E" w:rsidRPr="00754E78" w:rsidRDefault="00B6569E" w:rsidP="00B6569E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802.3ab 100BASE-T</w:t>
            </w:r>
          </w:p>
          <w:p w:rsidR="00B6569E" w:rsidRPr="005C61FB" w:rsidRDefault="00B6569E" w:rsidP="001C5768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9" w:type="pct"/>
          </w:tcPr>
          <w:p w:rsidR="00B6569E" w:rsidRPr="005C61FB" w:rsidRDefault="00B6569E" w:rsidP="001C5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4" w:type="pct"/>
          </w:tcPr>
          <w:p w:rsidR="00B6569E" w:rsidRPr="005C61FB" w:rsidRDefault="00B6569E" w:rsidP="001C5768">
            <w:pPr>
              <w:rPr>
                <w:sz w:val="22"/>
                <w:szCs w:val="22"/>
                <w:lang w:val="en-US"/>
              </w:rPr>
            </w:pPr>
          </w:p>
        </w:tc>
      </w:tr>
      <w:tr w:rsidR="00B6569E" w:rsidRPr="00E139A0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snapToGrid w:val="0"/>
                <w:color w:val="000000"/>
              </w:rPr>
              <w:t>Inne</w:t>
            </w:r>
          </w:p>
        </w:tc>
        <w:tc>
          <w:tcPr>
            <w:tcW w:w="2791" w:type="pct"/>
          </w:tcPr>
          <w:p w:rsidR="00B6569E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1FB">
              <w:rPr>
                <w:rFonts w:ascii="Arial" w:hAnsi="Arial" w:cs="Arial"/>
                <w:color w:val="000000"/>
                <w:sz w:val="20"/>
                <w:szCs w:val="20"/>
              </w:rPr>
              <w:t>Rozmiar tabli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32BFA">
              <w:rPr>
                <w:rFonts w:ascii="Arial" w:hAnsi="Arial" w:cs="Arial"/>
                <w:color w:val="000000"/>
                <w:sz w:val="20"/>
                <w:szCs w:val="20"/>
              </w:rPr>
              <w:t>y adresów MAC co najmniej  32768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pozycji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Przepustowość:  minimum 176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/s (pełna prędkość, tzw.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wire-speed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, na wszystkich portach przełącznika</w:t>
            </w:r>
          </w:p>
          <w:p w:rsidR="00B6569E" w:rsidRPr="005C4F37" w:rsidRDefault="005B78A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Wydajność: minimum 112</w:t>
            </w:r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A55B5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proofErr w:type="spellEnd"/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EC7F8F">
              <w:rPr>
                <w:rFonts w:ascii="Arial" w:hAnsi="Arial" w:cs="Arial"/>
                <w:color w:val="000000"/>
                <w:sz w:val="20"/>
                <w:szCs w:val="20"/>
              </w:rPr>
              <w:t>ufor pakietów nie mniejszy niż 12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Pamięć</w:t>
            </w:r>
            <w:r w:rsidR="00EC7F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stała (typu Flash): minimum 4G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Pamięć operacyjna: minimum 1GB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ramek Jumbo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łączenia urządzeń w stosy z wykorzystaniem portów 10Gb/s i agregowanych portów 10Gb/s. Urządzenia połączone w stos widziane jako jedno logiczne urządzenie (nie dopuszcza się rozwiązań typu klaster). 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Topologia stosu musi zapewniać redundancję (połączenia typu pierścień lub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mesh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, nie dopuszcza się topologii typu łańcuch (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daisy-chain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))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Realizacja łączy agregowanych (LACP) w ramach różnych przełączników będących w stosie</w:t>
            </w:r>
          </w:p>
          <w:p w:rsidR="00B6569E" w:rsidRPr="005C4F37" w:rsidRDefault="005600F1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Routing IPv4 – minimum: 2000 tras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Ro</w:t>
            </w:r>
            <w:r w:rsidR="005600F1">
              <w:rPr>
                <w:rFonts w:ascii="Arial" w:hAnsi="Arial" w:cs="Arial"/>
                <w:color w:val="000000"/>
                <w:sz w:val="20"/>
                <w:szCs w:val="20"/>
              </w:rPr>
              <w:t>uting IPv6 – minimum: 1000 tras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Policy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Based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Routing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Wsparcie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Bidirectional Forwarding Detection (BFD)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ruchu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Multicast: IGMP Snooping; MLD Snooping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802.1s Multiple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SpanningTree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MSTP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802.1w Rapid Spanning Tree Protocol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sieci IEEE 802.1Q VLAN – minimum 4094 sieci VLAN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802.1ad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QinQ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Selective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QinQ</w:t>
            </w:r>
            <w:proofErr w:type="spellEnd"/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Funkcja Root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umożliwiająca ochronę sieci przed wprowadzeniem do sieci urządzenia, które może przejąć rolę przełącznika Root dla protokołu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Spanning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Tree</w:t>
            </w:r>
            <w:proofErr w:type="spellEnd"/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BPDU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funkcja umożliwiająca wyłączenie portów Fast Start w momencie odebrania na tym porcie ramek BDPU w celu przeciwdziałania pętlom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funcji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server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Relay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Snooping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(wszystkie dla IPv4 i IPv6)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list ACL na bazie informacji z warstw 2/3/4 modelu OSI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Listy ACL muszą być obsługiwane sprzętowo, bez pogarszania wydajności urządzenia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realizacji tzw. czasowych list ACL (list reguł dostępu, działających w określonych odcinkach czasu)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standardu 802.1p 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zmiany wartości pola DSCP i wartości priorytetu 802.1p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 wyboru sposobu obsługi kolejek –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Strict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Priority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(SP);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Weighted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Round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Robin (WRR); WRR + SP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ograniczania pasma na porcie (globalnie) oraz możliwość ograniczania pasma dla ruchu określonego listą ACL z dokładnością do 64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kb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Funkcja mirroringu portów lokalnego i zdalnego: 1 to 1 Port mirroring, Many to 1 port mirroring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funkcji logowania do sieci („Network Login”) zgodna ze standardem IEEE 802.1x:</w:t>
            </w:r>
          </w:p>
          <w:p w:rsidR="00B6569E" w:rsidRPr="005C4F37" w:rsidRDefault="00B6569E" w:rsidP="00B6569E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przydziału stacji do wskazanej sieci wirtualnej podczas logowania IEEE 802.1x</w:t>
            </w:r>
          </w:p>
          <w:p w:rsidR="00B6569E" w:rsidRPr="005C4F37" w:rsidRDefault="00B6569E" w:rsidP="00B6569E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uwierzytelniania wielu użytkowników na jednym porcie</w:t>
            </w:r>
          </w:p>
          <w:p w:rsidR="00B6569E" w:rsidRPr="005C4F37" w:rsidRDefault="00B6569E" w:rsidP="00B6569E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obsługi wielu domen, z których każda może być przypisana do własnego serwera RADIUS</w:t>
            </w:r>
          </w:p>
          <w:p w:rsidR="00B6569E" w:rsidRPr="005C4F37" w:rsidRDefault="00B6569E" w:rsidP="00B6569E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Przypisanie profilu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QoS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użytkownika lub grupy użytkowników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LLDP - IEEE 802.1AB Link Layer Discovery Protocol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LLDP-MED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stworzenia lokalnej bazy użytkowników dla autoryzacji IEEE 802.1x oraz MAC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TACACS+ i RADIUS Network Login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RADIUS Accounting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centralnego uwierzytelniania administratorów na serwerze RADIUS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https</w:t>
            </w:r>
            <w:proofErr w:type="spellEnd"/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Syslog</w:t>
            </w:r>
            <w:proofErr w:type="spellEnd"/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NETCONF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sFlow</w:t>
            </w:r>
            <w:proofErr w:type="spellEnd"/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protokołu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OpenFlow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w wersji, co najmniej, 1.3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NTP i SNTP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protokołów 802.3ah oraz 802.1ag</w:t>
            </w:r>
          </w:p>
          <w:p w:rsidR="00B6569E" w:rsidRPr="00662825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Przełącznik musi posiadać mechanizm zdefiniowania i generowania testowych próbek ruchu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sieciowego. Musi umożliwiać gromadzenie i podgląd statystyk z ich wykonania, obejmujących takie parametry jak RTT,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Packet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Loss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Jitter</w:t>
            </w:r>
            <w:proofErr w:type="spellEnd"/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Przechowywanie wielu wersji oprogramowania na przełączniku (liczba wersji ograniczona jedynie dostępną pamięcią stałą, nie dopuszcza się rozwiązań pozwalających na przechowywanie jedynie dwóch wersji oprogramowania).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Przechowywanie wielu plików konfiguracyjnych na przełączniku (liczba wersji ograniczona jedynie dostępną pamięcią stałą, nie dopuszcza się rozwiązań pozwalających na przechowywanie jedynie dwóch konfiguracji). </w:t>
            </w:r>
          </w:p>
          <w:p w:rsidR="00B6569E" w:rsidRPr="00662825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Funkcja wgrywania i zgrywania pliku konfiguracyjnego w postaci tekstowej do stacji roboczej. Plik konfiguracyjny urządzenia powinien być możliwy do edycji w trybie off-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, tzn.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konieczna jest możliwość przeglądania i zmian konfiguracji w pliku tekstowym na dowolnym urządzeniu PC. Po zapisaniu konfiguracji w pamięci nieulotnej musi być możliwe uruchomienie urządzenia z nowa konfiguracją. Zmiany aktywnej konfiguracji muszą być widoczne natychmiast - nie dopuszcza się częściowych restartów urządzenia po dokonaniu zmian.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Wsparcie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Private VLAN ( protected port / private port / isolated port, private edge port, isolated VLAN)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równoważnego</w:t>
            </w:r>
            <w:proofErr w:type="spellEnd"/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mechanizmu typu DLDP -  Device Link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Detection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Protocol</w:t>
            </w:r>
            <w:proofErr w:type="spellEnd"/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Ochrona przed sztormami pakietowymi (broadcast,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multicast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unicast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), z możliwością definiowania wartości progowych</w:t>
            </w:r>
          </w:p>
          <w:p w:rsidR="00B6569E" w:rsidRPr="005C4F37" w:rsidRDefault="005600F1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Minimalny zakres pracy od 0</w:t>
            </w:r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>°C do 45°C</w:t>
            </w:r>
          </w:p>
          <w:p w:rsidR="00B6569E" w:rsidRPr="005C4F37" w:rsidRDefault="00B6569E" w:rsidP="00B6569E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Wysokość w szafie 19” – </w:t>
            </w:r>
            <w:r w:rsidR="00FA4E26">
              <w:rPr>
                <w:rFonts w:ascii="Arial" w:hAnsi="Arial" w:cs="Arial"/>
                <w:color w:val="000000"/>
                <w:sz w:val="20"/>
                <w:szCs w:val="20"/>
              </w:rPr>
              <w:t>1U, głębokość nie większa niż 25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</w:p>
          <w:p w:rsidR="00B6569E" w:rsidRDefault="00B6569E" w:rsidP="00B1639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Maksymal</w:t>
            </w:r>
            <w:r w:rsidR="00FD4624">
              <w:rPr>
                <w:rFonts w:ascii="Arial" w:hAnsi="Arial" w:cs="Arial"/>
                <w:color w:val="000000"/>
                <w:sz w:val="20"/>
                <w:szCs w:val="20"/>
              </w:rPr>
              <w:t>ny pobór mocy nie większy niż 47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  <w:p w:rsidR="00B16390" w:rsidRDefault="00B16390" w:rsidP="00B1639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Przewód zasilający</w:t>
            </w:r>
          </w:p>
          <w:p w:rsidR="00B16390" w:rsidRPr="00B16390" w:rsidRDefault="00B16390" w:rsidP="00B1639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 śrub i uchwytów umożliwiających montaż w szafie RACK</w:t>
            </w:r>
          </w:p>
        </w:tc>
        <w:tc>
          <w:tcPr>
            <w:tcW w:w="449" w:type="pct"/>
          </w:tcPr>
          <w:p w:rsidR="00B6569E" w:rsidRPr="00E139A0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E139A0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snapToGrid w:val="0"/>
                <w:color w:val="000000"/>
              </w:rPr>
              <w:t>Gwarancja</w:t>
            </w:r>
          </w:p>
        </w:tc>
        <w:tc>
          <w:tcPr>
            <w:tcW w:w="2791" w:type="pct"/>
          </w:tcPr>
          <w:p w:rsidR="00B6569E" w:rsidRPr="005C61FB" w:rsidRDefault="009E5CFD" w:rsidP="001C576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E5CFD">
              <w:rPr>
                <w:rFonts w:ascii="Arial" w:hAnsi="Arial" w:cs="Arial"/>
                <w:sz w:val="20"/>
                <w:szCs w:val="20"/>
              </w:rPr>
              <w:t>Gwarancja producenta min.60 miesięcy obejmująca wszystkie elementy przełącznika (również zasilacze i wentylatory) Gwarancja musi zapewniać również dostęp do poprawek oprogramowania urządzenia oraz wsparcia technicznego. Wymagane jest zapewnienie telefonicznego wsparcia technicznego w trybie 8x5 przez cały czas trwania gwarancji. Urządzenie musi być fabrycznie nowe, data produkcji 2019  i pochodzić z polskiego, oficjalnego kanału dystrybucyjnego producenta .</w:t>
            </w:r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</w:tbl>
    <w:p w:rsidR="00B6569E" w:rsidRDefault="00B6569E" w:rsidP="00B6569E">
      <w:pPr>
        <w:rPr>
          <w:b/>
          <w:bCs/>
          <w:lang w:eastAsia="pl-PL" w:bidi="ar-SA"/>
        </w:rPr>
      </w:pPr>
    </w:p>
    <w:p w:rsidR="00B6569E" w:rsidRDefault="00B6569E" w:rsidP="00B6569E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6569E" w:rsidRDefault="00443575" w:rsidP="00B6569E">
      <w:pPr>
        <w:rPr>
          <w:b/>
        </w:rPr>
      </w:pPr>
      <w:r>
        <w:rPr>
          <w:b/>
        </w:rPr>
        <w:t>2</w:t>
      </w:r>
      <w:r w:rsidR="00B6569E" w:rsidRPr="00E32077">
        <w:rPr>
          <w:b/>
        </w:rPr>
        <w:t>.</w:t>
      </w:r>
      <w:r w:rsidR="00B6569E">
        <w:rPr>
          <w:b/>
        </w:rPr>
        <w:t xml:space="preserve"> Switch 24-portowy </w:t>
      </w:r>
      <w:proofErr w:type="spellStart"/>
      <w:r w:rsidR="00B6569E">
        <w:rPr>
          <w:b/>
        </w:rPr>
        <w:t>zarządzalny</w:t>
      </w:r>
      <w:proofErr w:type="spellEnd"/>
      <w:r w:rsidR="00B6569E">
        <w:rPr>
          <w:b/>
        </w:rPr>
        <w:t xml:space="preserve"> </w:t>
      </w:r>
      <w:r w:rsidR="00CB31DC">
        <w:rPr>
          <w:b/>
        </w:rPr>
        <w:t>L3</w:t>
      </w:r>
      <w:r w:rsidR="00B6569E">
        <w:rPr>
          <w:b/>
        </w:rPr>
        <w:t xml:space="preserve"> </w:t>
      </w:r>
      <w:r w:rsidR="00B6569E" w:rsidRPr="00E32077">
        <w:rPr>
          <w:b/>
        </w:rPr>
        <w:t xml:space="preserve">– </w:t>
      </w:r>
      <w:r w:rsidR="00B6569E">
        <w:rPr>
          <w:b/>
        </w:rPr>
        <w:t>1</w:t>
      </w:r>
      <w:r w:rsidR="00B6569E" w:rsidRPr="00E32077">
        <w:rPr>
          <w:b/>
        </w:rPr>
        <w:t xml:space="preserve"> szt.</w:t>
      </w:r>
      <w:r w:rsidR="00B6569E">
        <w:rPr>
          <w:b/>
        </w:rPr>
        <w:t xml:space="preserve"> </w:t>
      </w:r>
    </w:p>
    <w:p w:rsidR="00B6569E" w:rsidRDefault="00B6569E" w:rsidP="00B6569E">
      <w:pPr>
        <w:rPr>
          <w:b/>
        </w:rPr>
      </w:pPr>
    </w:p>
    <w:p w:rsidR="00B6569E" w:rsidRDefault="00B6569E" w:rsidP="00B6569E">
      <w:pPr>
        <w:rPr>
          <w:b/>
        </w:rPr>
      </w:pPr>
      <w:r w:rsidRPr="003D476E">
        <w:rPr>
          <w:b/>
        </w:rPr>
        <w:t>Oferowany model</w:t>
      </w:r>
      <w:r>
        <w:rPr>
          <w:b/>
        </w:rPr>
        <w:t>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B6569E" w:rsidRDefault="00B6569E" w:rsidP="00B6569E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01"/>
        <w:gridCol w:w="7810"/>
        <w:gridCol w:w="1256"/>
        <w:gridCol w:w="1886"/>
      </w:tblGrid>
      <w:tr w:rsidR="00B6569E" w:rsidRPr="0021452A" w:rsidTr="001C5768">
        <w:tc>
          <w:tcPr>
            <w:tcW w:w="192" w:type="pct"/>
          </w:tcPr>
          <w:p w:rsidR="00B6569E" w:rsidRPr="0021452A" w:rsidRDefault="00B6569E" w:rsidP="001C5768">
            <w:pPr>
              <w:rPr>
                <w:b/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9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2791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Wymagane minimalne</w:t>
            </w:r>
            <w:r>
              <w:rPr>
                <w:b/>
                <w:sz w:val="22"/>
                <w:szCs w:val="22"/>
              </w:rPr>
              <w:t xml:space="preserve"> parametry techniczne przełącznika</w:t>
            </w:r>
          </w:p>
        </w:tc>
        <w:tc>
          <w:tcPr>
            <w:tcW w:w="449" w:type="pct"/>
          </w:tcPr>
          <w:p w:rsidR="00B6569E" w:rsidRPr="00413988" w:rsidRDefault="00B6569E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674" w:type="pct"/>
          </w:tcPr>
          <w:p w:rsidR="00B6569E" w:rsidRPr="00413988" w:rsidRDefault="00B6569E" w:rsidP="001C5768">
            <w:pPr>
              <w:ind w:right="-2551"/>
              <w:rPr>
                <w:b/>
                <w:sz w:val="22"/>
                <w:szCs w:val="22"/>
              </w:rPr>
            </w:pPr>
            <w:r w:rsidRPr="00413988">
              <w:rPr>
                <w:b/>
                <w:sz w:val="22"/>
                <w:szCs w:val="22"/>
              </w:rPr>
              <w:t>Różnice i uwagi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 w:rsidRPr="002C2DC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color w:val="000000"/>
              </w:rPr>
              <w:t>Architektura sieci LAN </w:t>
            </w:r>
          </w:p>
        </w:tc>
        <w:tc>
          <w:tcPr>
            <w:tcW w:w="2791" w:type="pct"/>
          </w:tcPr>
          <w:p w:rsidR="00B6569E" w:rsidRPr="001E58AF" w:rsidRDefault="00B6569E" w:rsidP="001C5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Gigabit</w:t>
            </w:r>
            <w:r w:rsidRPr="001E58AF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 w:rsidRPr="002C2DC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4" w:type="pct"/>
          </w:tcPr>
          <w:p w:rsidR="00B6569E" w:rsidRPr="001E58AF" w:rsidRDefault="00B6569E" w:rsidP="001C5768">
            <w:r>
              <w:rPr>
                <w:color w:val="000000"/>
              </w:rPr>
              <w:t>Liczba portów 1000</w:t>
            </w:r>
            <w:r w:rsidRPr="001E58AF">
              <w:rPr>
                <w:color w:val="000000"/>
              </w:rPr>
              <w:t>BaseT (RJ45) </w:t>
            </w:r>
          </w:p>
        </w:tc>
        <w:tc>
          <w:tcPr>
            <w:tcW w:w="2791" w:type="pct"/>
          </w:tcPr>
          <w:p w:rsidR="00B6569E" w:rsidRPr="001E58AF" w:rsidRDefault="00976F10" w:rsidP="001C5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656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569E" w:rsidRPr="001E58A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B6569E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color w:val="000000"/>
              </w:rPr>
              <w:t>Liczba portów</w:t>
            </w:r>
            <w:r>
              <w:rPr>
                <w:color w:val="000000"/>
              </w:rPr>
              <w:t xml:space="preserve"> </w:t>
            </w:r>
            <w:proofErr w:type="spellStart"/>
            <w:r w:rsidRPr="001E58AF">
              <w:rPr>
                <w:color w:val="000000"/>
              </w:rPr>
              <w:t>MiniGBIC</w:t>
            </w:r>
            <w:proofErr w:type="spellEnd"/>
            <w:r w:rsidRPr="001E58AF">
              <w:rPr>
                <w:color w:val="000000"/>
              </w:rPr>
              <w:t xml:space="preserve"> (SFP) </w:t>
            </w:r>
          </w:p>
        </w:tc>
        <w:tc>
          <w:tcPr>
            <w:tcW w:w="2791" w:type="pct"/>
          </w:tcPr>
          <w:p w:rsidR="00B6569E" w:rsidRPr="001E58AF" w:rsidRDefault="00B6569E" w:rsidP="001C5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0543B0">
              <w:rPr>
                <w:rFonts w:ascii="Arial" w:hAnsi="Arial" w:cs="Arial"/>
                <w:color w:val="000000"/>
                <w:sz w:val="20"/>
                <w:szCs w:val="20"/>
              </w:rPr>
              <w:t>porty 1Gb SFP</w:t>
            </w:r>
            <w:r w:rsidRPr="007F70A2">
              <w:rPr>
                <w:rFonts w:ascii="Arial" w:hAnsi="Arial" w:cs="Arial"/>
                <w:color w:val="000000"/>
                <w:sz w:val="20"/>
                <w:szCs w:val="20"/>
              </w:rPr>
              <w:t xml:space="preserve">, pozwalające na </w:t>
            </w:r>
            <w:r w:rsidR="000543B0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instalację wkładek </w:t>
            </w:r>
            <w:r w:rsidRPr="007F70A2">
              <w:rPr>
                <w:rFonts w:ascii="Arial" w:hAnsi="Arial" w:cs="Arial"/>
                <w:color w:val="000000"/>
                <w:sz w:val="20"/>
                <w:szCs w:val="20"/>
              </w:rPr>
              <w:t xml:space="preserve"> Gigabitowych (SFP).</w:t>
            </w:r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  <w:tr w:rsidR="00D00831" w:rsidRPr="000543B0" w:rsidTr="001C5768">
        <w:tc>
          <w:tcPr>
            <w:tcW w:w="192" w:type="pct"/>
          </w:tcPr>
          <w:p w:rsidR="00D00831" w:rsidRDefault="00D00831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4" w:type="pct"/>
          </w:tcPr>
          <w:p w:rsidR="00D00831" w:rsidRPr="001E58AF" w:rsidRDefault="000543B0" w:rsidP="001C5768">
            <w:pPr>
              <w:rPr>
                <w:color w:val="000000"/>
              </w:rPr>
            </w:pPr>
            <w:r>
              <w:rPr>
                <w:color w:val="000000"/>
              </w:rPr>
              <w:t xml:space="preserve">Dodatkowe moduły </w:t>
            </w:r>
          </w:p>
        </w:tc>
        <w:tc>
          <w:tcPr>
            <w:tcW w:w="2791" w:type="pct"/>
          </w:tcPr>
          <w:p w:rsidR="00D00831" w:rsidRDefault="000543B0" w:rsidP="000543B0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Moduł</w:t>
            </w:r>
            <w:proofErr w:type="spellEnd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obsługujący</w:t>
            </w:r>
            <w:proofErr w:type="spellEnd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802.1AE: MAC Security (</w:t>
            </w:r>
            <w:proofErr w:type="spellStart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MACsec</w:t>
            </w:r>
            <w:proofErr w:type="spellEnd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:rsidR="000543B0" w:rsidRDefault="000543B0" w:rsidP="000543B0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B0">
              <w:rPr>
                <w:rFonts w:ascii="Arial" w:hAnsi="Arial" w:cs="Arial"/>
                <w:color w:val="000000"/>
                <w:sz w:val="20"/>
                <w:szCs w:val="20"/>
              </w:rPr>
              <w:t xml:space="preserve">Szybkość przesyłania danych: 10 </w:t>
            </w:r>
            <w:proofErr w:type="spellStart"/>
            <w:r w:rsidRPr="000543B0">
              <w:rPr>
                <w:rFonts w:ascii="Arial" w:hAnsi="Arial" w:cs="Arial"/>
                <w:color w:val="000000"/>
                <w:sz w:val="20"/>
                <w:szCs w:val="20"/>
              </w:rPr>
              <w:t>Gbit</w:t>
            </w:r>
            <w:proofErr w:type="spellEnd"/>
            <w:r w:rsidRPr="000543B0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:rsidR="000543B0" w:rsidRPr="000543B0" w:rsidRDefault="000543B0" w:rsidP="000543B0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B0">
              <w:rPr>
                <w:rFonts w:ascii="Arial" w:hAnsi="Arial" w:cs="Arial"/>
                <w:color w:val="000000"/>
                <w:sz w:val="20"/>
                <w:szCs w:val="20"/>
              </w:rPr>
              <w:t>Ilość portów SFP/SFP+: 4</w:t>
            </w:r>
          </w:p>
        </w:tc>
        <w:tc>
          <w:tcPr>
            <w:tcW w:w="449" w:type="pct"/>
          </w:tcPr>
          <w:p w:rsidR="00D00831" w:rsidRPr="000543B0" w:rsidRDefault="00D00831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D00831" w:rsidRPr="000543B0" w:rsidRDefault="00D00831" w:rsidP="001C5768">
            <w:pPr>
              <w:rPr>
                <w:sz w:val="22"/>
                <w:szCs w:val="22"/>
              </w:rPr>
            </w:pP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D00831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6569E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>
              <w:rPr>
                <w:color w:val="000000"/>
              </w:rPr>
              <w:t>Z</w:t>
            </w:r>
            <w:r w:rsidRPr="001E58AF">
              <w:rPr>
                <w:color w:val="000000"/>
              </w:rPr>
              <w:t>arządzanie, monitorowanie i konfiguracja </w:t>
            </w:r>
          </w:p>
        </w:tc>
        <w:tc>
          <w:tcPr>
            <w:tcW w:w="2791" w:type="pct"/>
          </w:tcPr>
          <w:p w:rsidR="00B6569E" w:rsidRDefault="00B6569E" w:rsidP="001C5768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Zarządzanie poprzez port konsoli (pełne)</w:t>
            </w:r>
          </w:p>
          <w:p w:rsidR="00B6569E" w:rsidRDefault="00B6569E" w:rsidP="001C5768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 i HTTPS</w:t>
            </w:r>
            <w:r w:rsidRPr="001E58AF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B6569E" w:rsidRPr="00F23DC5" w:rsidRDefault="00B6569E" w:rsidP="001C5768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573">
              <w:rPr>
                <w:rFonts w:ascii="Arial" w:hAnsi="Arial" w:cs="Arial"/>
                <w:color w:val="000000"/>
                <w:sz w:val="20"/>
                <w:szCs w:val="20"/>
              </w:rPr>
              <w:t>Telnet</w:t>
            </w:r>
          </w:p>
          <w:p w:rsidR="00B6569E" w:rsidRPr="00614573" w:rsidRDefault="00B6569E" w:rsidP="001C5768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SSH v.2 i SNMP v.1, 2c , 3</w:t>
            </w:r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5C61FB" w:rsidTr="001C5768">
        <w:tc>
          <w:tcPr>
            <w:tcW w:w="192" w:type="pct"/>
          </w:tcPr>
          <w:p w:rsidR="00B6569E" w:rsidRPr="002C2DC1" w:rsidRDefault="00D00831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6569E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color w:val="000000"/>
              </w:rPr>
              <w:t>Obsługiwane protokoły i standardy</w:t>
            </w:r>
          </w:p>
        </w:tc>
        <w:tc>
          <w:tcPr>
            <w:tcW w:w="2791" w:type="pct"/>
          </w:tcPr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>IEEE 802.1x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802.1s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802.1w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IEEE 802.3x 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ull duplex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portach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10BASE-T,</w:t>
            </w: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 xml:space="preserve">100BASE-TX </w:t>
            </w:r>
            <w:proofErr w:type="spellStart"/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 xml:space="preserve"> 1000BASE-T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802.3ad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802.1D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802.1p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802.1Q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802.3 10BASE-T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802.3u 100BASE-TX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IEEE 802.3z 1000BASE-X </w:t>
            </w:r>
          </w:p>
          <w:p w:rsidR="00B6569E" w:rsidRPr="00754E78" w:rsidRDefault="00B6569E" w:rsidP="001C5768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802.3ab 100BASE-T</w:t>
            </w:r>
          </w:p>
          <w:p w:rsidR="00B6569E" w:rsidRPr="005C61FB" w:rsidRDefault="00B6569E" w:rsidP="001C5768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9" w:type="pct"/>
          </w:tcPr>
          <w:p w:rsidR="00B6569E" w:rsidRPr="005C61FB" w:rsidRDefault="00B6569E" w:rsidP="001C5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4" w:type="pct"/>
          </w:tcPr>
          <w:p w:rsidR="00B6569E" w:rsidRPr="005C61FB" w:rsidRDefault="00B6569E" w:rsidP="001C5768">
            <w:pPr>
              <w:rPr>
                <w:sz w:val="22"/>
                <w:szCs w:val="22"/>
                <w:lang w:val="en-US"/>
              </w:rPr>
            </w:pPr>
          </w:p>
        </w:tc>
      </w:tr>
      <w:tr w:rsidR="00B6569E" w:rsidRPr="00E139A0" w:rsidTr="001C5768">
        <w:tc>
          <w:tcPr>
            <w:tcW w:w="192" w:type="pct"/>
          </w:tcPr>
          <w:p w:rsidR="00B6569E" w:rsidRPr="002C2DC1" w:rsidRDefault="00D00831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6569E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snapToGrid w:val="0"/>
                <w:color w:val="000000"/>
              </w:rPr>
              <w:t>Inne</w:t>
            </w:r>
          </w:p>
        </w:tc>
        <w:tc>
          <w:tcPr>
            <w:tcW w:w="2791" w:type="pct"/>
          </w:tcPr>
          <w:p w:rsidR="00B6569E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1FB">
              <w:rPr>
                <w:rFonts w:ascii="Arial" w:hAnsi="Arial" w:cs="Arial"/>
                <w:color w:val="000000"/>
                <w:sz w:val="20"/>
                <w:szCs w:val="20"/>
              </w:rPr>
              <w:t>Rozmiar tabli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296C0E">
              <w:rPr>
                <w:rFonts w:ascii="Arial" w:hAnsi="Arial" w:cs="Arial"/>
                <w:color w:val="000000"/>
                <w:sz w:val="20"/>
                <w:szCs w:val="20"/>
              </w:rPr>
              <w:t>y adresów MAC co najmniej  32768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pozycji</w:t>
            </w:r>
          </w:p>
          <w:p w:rsidR="00B6569E" w:rsidRPr="005C4F37" w:rsidRDefault="0045291A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Przepustowość:  minimum 128</w:t>
            </w:r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/s (pełna prędkość, tzw. </w:t>
            </w:r>
            <w:proofErr w:type="spellStart"/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>wire-speed</w:t>
            </w:r>
            <w:proofErr w:type="spellEnd"/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>, na wszystkich portach przełącznika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Wydajność: </w:t>
            </w:r>
            <w:r w:rsidR="00296C0E">
              <w:rPr>
                <w:rFonts w:ascii="Arial" w:hAnsi="Arial" w:cs="Arial"/>
                <w:color w:val="000000"/>
                <w:sz w:val="20"/>
                <w:szCs w:val="20"/>
              </w:rPr>
              <w:t>minimum 95,2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296C0E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296C0E">
              <w:rPr>
                <w:rFonts w:ascii="Arial" w:hAnsi="Arial" w:cs="Arial"/>
                <w:color w:val="000000"/>
                <w:sz w:val="20"/>
                <w:szCs w:val="20"/>
              </w:rPr>
              <w:t>ufor pakietów nie mniejszy niż 12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Pamięć </w:t>
            </w:r>
            <w:r w:rsidR="00296C0E">
              <w:rPr>
                <w:rFonts w:ascii="Arial" w:hAnsi="Arial" w:cs="Arial"/>
                <w:color w:val="000000"/>
                <w:sz w:val="20"/>
                <w:szCs w:val="20"/>
              </w:rPr>
              <w:t>stała (typu Flash): minimum 4G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Pamięć operacyjna: minimum 1GB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ramek Jumbo</w:t>
            </w:r>
          </w:p>
          <w:p w:rsidR="00976F10" w:rsidRDefault="00B6569E" w:rsidP="00CB31D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10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łączenia urządzeń w stosy z wykorzystaniem portów 10Gb/s i agregowanych portów 10Gb/s. Urządzenia połączone w stos widziane jako jedno logiczne urządzenie (nie dopuszcza się rozwiązań typu klaster). </w:t>
            </w:r>
          </w:p>
          <w:p w:rsidR="00B6569E" w:rsidRPr="00976F10" w:rsidRDefault="00B6569E" w:rsidP="00CB31DC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10">
              <w:rPr>
                <w:rFonts w:ascii="Arial" w:hAnsi="Arial" w:cs="Arial"/>
                <w:color w:val="000000"/>
                <w:sz w:val="20"/>
                <w:szCs w:val="20"/>
              </w:rPr>
              <w:t xml:space="preserve">Topologia stosu musi zapewniać redundancję (połączenia typu pierścień lub </w:t>
            </w:r>
            <w:proofErr w:type="spellStart"/>
            <w:r w:rsidRPr="00976F10">
              <w:rPr>
                <w:rFonts w:ascii="Arial" w:hAnsi="Arial" w:cs="Arial"/>
                <w:color w:val="000000"/>
                <w:sz w:val="20"/>
                <w:szCs w:val="20"/>
              </w:rPr>
              <w:t>mesh</w:t>
            </w:r>
            <w:proofErr w:type="spellEnd"/>
            <w:r w:rsidRPr="00976F10">
              <w:rPr>
                <w:rFonts w:ascii="Arial" w:hAnsi="Arial" w:cs="Arial"/>
                <w:color w:val="000000"/>
                <w:sz w:val="20"/>
                <w:szCs w:val="20"/>
              </w:rPr>
              <w:t>, nie dopuszcza się topologii typu łańcuch (</w:t>
            </w:r>
            <w:proofErr w:type="spellStart"/>
            <w:r w:rsidRPr="00976F10">
              <w:rPr>
                <w:rFonts w:ascii="Arial" w:hAnsi="Arial" w:cs="Arial"/>
                <w:color w:val="000000"/>
                <w:sz w:val="20"/>
                <w:szCs w:val="20"/>
              </w:rPr>
              <w:t>daisy-chain</w:t>
            </w:r>
            <w:proofErr w:type="spellEnd"/>
            <w:r w:rsidRPr="00976F10">
              <w:rPr>
                <w:rFonts w:ascii="Arial" w:hAnsi="Arial" w:cs="Arial"/>
                <w:color w:val="000000"/>
                <w:sz w:val="20"/>
                <w:szCs w:val="20"/>
              </w:rPr>
              <w:t>))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Realizacja łączy agregowanych (LACP) w ramach różnych przełączników będących w stosie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Routing IPv4 – minimum: </w:t>
            </w:r>
            <w:r w:rsidR="00296C0E">
              <w:rPr>
                <w:rFonts w:ascii="Arial" w:hAnsi="Arial" w:cs="Arial"/>
                <w:color w:val="000000"/>
                <w:sz w:val="20"/>
                <w:szCs w:val="20"/>
              </w:rPr>
              <w:t>2000 tras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Routing IPv6 – minimum: </w:t>
            </w:r>
            <w:r w:rsidR="00296C0E">
              <w:rPr>
                <w:rFonts w:ascii="Arial" w:hAnsi="Arial" w:cs="Arial"/>
                <w:color w:val="000000"/>
                <w:sz w:val="20"/>
                <w:szCs w:val="20"/>
              </w:rPr>
              <w:t>1000 tras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Policy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Based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Routing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Wsparcie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Bidirectional Forwarding Detection (BFD)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ruchu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Multicast: IGMP Snooping; MLD Snooping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802.1s Multiple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SpanningTree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MSTP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802.1w Rapid Spanning Tree Protocol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sieci IEEE 802.1Q VLAN – minimum 4094 sieci VLAN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802.1ad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QinQ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Selective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QinQ</w:t>
            </w:r>
            <w:proofErr w:type="spellEnd"/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Root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umożliwiająca ochronę sieci przed wprowadzeniem do sieci urządzenia, które może przejąć rolę przełącznika Root dla protokołu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Spanning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Tree</w:t>
            </w:r>
            <w:proofErr w:type="spellEnd"/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BPDU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funkcja umożliwiająca wyłączenie portów Fast Start w momencie odebrania na tym porcie ramek BDPU w celu przeciwdziałania pętlom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funcji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server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Relay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Snooping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(wszystkie dla IPv4 i IPv6)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list ACL na bazie informacji z warstw 2/3/4 modelu OSI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Listy ACL muszą być obsługiwane sprzętowo, bez pogarszania wydajności urządzenia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realizacji tzw. czasowych list ACL (list reguł dostępu, działających w określonych odcinkach czasu)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standardu 8</w:t>
            </w:r>
            <w:r w:rsidR="006764E0">
              <w:rPr>
                <w:rFonts w:ascii="Arial" w:hAnsi="Arial" w:cs="Arial"/>
                <w:color w:val="000000"/>
                <w:sz w:val="20"/>
                <w:szCs w:val="20"/>
              </w:rPr>
              <w:t xml:space="preserve">02.1p 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 wyboru sposobu obsługi kolejek –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Strict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Priority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(SP);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Weighted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Round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Robin (WRR); WRR + SP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ograniczania pasma na porcie (globalnie) oraz możliwość ograniczania pasma dla ruchu określonego listą ACL z dokładnością do 64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kb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Funkcja mirroringu portów lokalnego i zdalnego: 1 to 1 Port mirroring, Many to 1 port mirroring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funkcji logowania do sieci („Network Login”) zgodna ze standardem IEEE 802.1x:</w:t>
            </w:r>
          </w:p>
          <w:p w:rsidR="00B6569E" w:rsidRPr="005C4F37" w:rsidRDefault="00B6569E" w:rsidP="001C5768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przydziału stacji do wskazanej sieci wirtualnej podczas logowania IEEE 802.1x</w:t>
            </w:r>
          </w:p>
          <w:p w:rsidR="00B6569E" w:rsidRPr="005C4F37" w:rsidRDefault="00B6569E" w:rsidP="001C5768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uwierzytelniania wielu użytkowników na jednym porcie</w:t>
            </w:r>
          </w:p>
          <w:p w:rsidR="00B6569E" w:rsidRPr="005C4F37" w:rsidRDefault="00B6569E" w:rsidP="001C5768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obsługi wielu domen, z których każda może być przypisana do własnego serwera RADIUS</w:t>
            </w:r>
          </w:p>
          <w:p w:rsidR="00B6569E" w:rsidRPr="005C4F37" w:rsidRDefault="00B6569E" w:rsidP="001C5768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Przypisanie profilu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QoS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użytkownika lub grupy użytkowników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LLDP - IEEE 802.1AB Link Layer Discovery Protocol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LLDP-MED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stworzenia lokalnej bazy użytkowników dla autoryzacji IEEE 802.1x oraz MAC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TACACS+ i RADIUS Network Login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RADIUS Accounting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centralnego uwierzytelniania administratorów na serwerze RADIUS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https</w:t>
            </w:r>
            <w:proofErr w:type="spellEnd"/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Syslog</w:t>
            </w:r>
            <w:proofErr w:type="spellEnd"/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NETCONF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sFlow</w:t>
            </w:r>
            <w:proofErr w:type="spellEnd"/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protokołu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OpenFlow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NTP i SNTP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protokołów 802.3ah oraz 802.1ag</w:t>
            </w:r>
          </w:p>
          <w:p w:rsidR="00B6569E" w:rsidRPr="00662825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Przełącznik musi posiadać mechanizm zdefiniowania i generowania testowych próbek ruchu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sieciowego. Musi umożliwiać gromadzenie i podgląd statystyk z ich wykonania, obejmujących takie parametry jak RTT,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Packet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Loss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Jitter</w:t>
            </w:r>
            <w:proofErr w:type="spellEnd"/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Przechowywanie wielu wersji oprogramowania na przełączniku (liczba wersji ograniczona jedynie dostępną pamięcią stałą, nie dopuszcza się rozwiązań pozwalających na przechowywanie jedynie dwóch wersji oprogramowania).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Przechowywanie wielu plików konfiguracyjnych na przełączniku (liczba wersji ograniczona jedynie dostępną pamięcią stałą, nie dopuszcza się rozwiązań pozwalających na przechowywanie jedynie dwóch konfiguracji). </w:t>
            </w:r>
          </w:p>
          <w:p w:rsidR="00B6569E" w:rsidRPr="00662825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Funkcja wgrywania i zgrywania pliku konfiguracyjnego w postaci tekstowej do stacji roboczej. Plik konfiguracyjny urządzenia powinien być możliwy do edycji w trybie off-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, tzn.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konieczna jest możliwość przeglądania i zmian konfiguracji w pliku tekstowym na dowolnym urządzeniu PC. Po zapisaniu konfiguracji w pamięci nieulotnej musi być możliwe uruchomienie urządzenia z nowa konfiguracją. Zmiany aktywnej konfiguracji muszą być widoczne natychmiast - nie dopuszcza się częściowych restartów urządzenia po dokonaniu zmian.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Wsparcie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Private VLAN ( protected port / private port / isolated port, private edge port, isolated VLAN)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równoważnego</w:t>
            </w:r>
            <w:proofErr w:type="spellEnd"/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mechanizmu typu DLDP -  Device Link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Detection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Protocol</w:t>
            </w:r>
            <w:proofErr w:type="spellEnd"/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Ochrona przed sztormami pakietowymi (broadcast,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multicast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unicast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), z możliwością definiowania wartości progowych</w:t>
            </w:r>
          </w:p>
          <w:p w:rsidR="00B6569E" w:rsidRPr="005C4F37" w:rsidRDefault="00506049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Minimalny zakres pracy od </w:t>
            </w:r>
            <w:r w:rsidR="00D711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6569E" w:rsidRPr="005C4F37">
              <w:rPr>
                <w:rFonts w:ascii="Arial" w:hAnsi="Arial" w:cs="Arial"/>
                <w:color w:val="000000"/>
                <w:sz w:val="20"/>
                <w:szCs w:val="20"/>
              </w:rPr>
              <w:t>°C do 45°C</w:t>
            </w:r>
          </w:p>
          <w:p w:rsidR="00B6569E" w:rsidRPr="005C4F37" w:rsidRDefault="00B6569E" w:rsidP="001C5768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Wysokość w szafie 19” – </w:t>
            </w:r>
            <w:r w:rsidR="00D71101">
              <w:rPr>
                <w:rFonts w:ascii="Arial" w:hAnsi="Arial" w:cs="Arial"/>
                <w:color w:val="000000"/>
                <w:sz w:val="20"/>
                <w:szCs w:val="20"/>
              </w:rPr>
              <w:t>1U, głębokość nie większa niż 33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</w:p>
          <w:p w:rsidR="00B6569E" w:rsidRDefault="006C13AE" w:rsidP="006C13A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Zasilacz modułowy max 250</w:t>
            </w:r>
            <w:r w:rsidRPr="006C13AE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</w:p>
          <w:p w:rsidR="00506049" w:rsidRDefault="00506049" w:rsidP="00506049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Przewód zasilający</w:t>
            </w:r>
          </w:p>
          <w:p w:rsidR="00506049" w:rsidRPr="00506049" w:rsidRDefault="00506049" w:rsidP="00506049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 śrub i uchwytów umożliwiających montaż w szafie RACK</w:t>
            </w:r>
          </w:p>
          <w:p w:rsidR="00B6569E" w:rsidRPr="00662825" w:rsidRDefault="00B6569E" w:rsidP="001C5768">
            <w:pPr>
              <w:spacing w:after="4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B6569E" w:rsidRPr="00E139A0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E139A0" w:rsidRDefault="00B6569E" w:rsidP="001C5768">
            <w:pPr>
              <w:rPr>
                <w:sz w:val="22"/>
                <w:szCs w:val="22"/>
              </w:rPr>
            </w:pPr>
          </w:p>
        </w:tc>
      </w:tr>
      <w:tr w:rsidR="00B6569E" w:rsidRPr="0021452A" w:rsidTr="001C5768">
        <w:tc>
          <w:tcPr>
            <w:tcW w:w="192" w:type="pct"/>
          </w:tcPr>
          <w:p w:rsidR="00B6569E" w:rsidRPr="002C2DC1" w:rsidRDefault="00D00831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B6569E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B6569E" w:rsidRPr="001E58AF" w:rsidRDefault="00B6569E" w:rsidP="001C5768">
            <w:r w:rsidRPr="001E58AF">
              <w:rPr>
                <w:snapToGrid w:val="0"/>
                <w:color w:val="000000"/>
              </w:rPr>
              <w:t>Gwarancja</w:t>
            </w:r>
          </w:p>
        </w:tc>
        <w:tc>
          <w:tcPr>
            <w:tcW w:w="2791" w:type="pct"/>
          </w:tcPr>
          <w:p w:rsidR="00B6569E" w:rsidRPr="005C61FB" w:rsidRDefault="00D71101" w:rsidP="001C576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71101">
              <w:rPr>
                <w:rFonts w:ascii="Arial" w:hAnsi="Arial" w:cs="Arial"/>
                <w:sz w:val="20"/>
                <w:szCs w:val="20"/>
              </w:rPr>
              <w:t>Gwarancja producenta min.60 miesięcy obejmująca wszystkie elementy przełącznika (również zasilacze i wentylatory) Gwarancja musi zapewniać również dostęp do poprawek oprogramowania urządzenia oraz wsparcia technicznego. Wymagane jest zapewnienie telefonicznego wsparcia technicznego w trybie 8x5 przez cały czas trwania gwarancji. Urządzenie musi być fabrycznie nowe, data produkcji 2019  i pochodzić z polskiego, oficjalnego kanału dystrybucyjnego producenta .</w:t>
            </w:r>
          </w:p>
        </w:tc>
        <w:tc>
          <w:tcPr>
            <w:tcW w:w="449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B6569E" w:rsidRPr="0021452A" w:rsidRDefault="00B6569E" w:rsidP="001C5768">
            <w:pPr>
              <w:rPr>
                <w:sz w:val="22"/>
                <w:szCs w:val="22"/>
              </w:rPr>
            </w:pPr>
          </w:p>
        </w:tc>
      </w:tr>
    </w:tbl>
    <w:p w:rsidR="00B6569E" w:rsidRDefault="00B6569E" w:rsidP="00B6569E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6569E" w:rsidRDefault="00B6569E" w:rsidP="00B6569E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2C7648" w:rsidRDefault="00443575" w:rsidP="002C7648">
      <w:pPr>
        <w:rPr>
          <w:b/>
        </w:rPr>
      </w:pPr>
      <w:r>
        <w:rPr>
          <w:b/>
        </w:rPr>
        <w:t>3</w:t>
      </w:r>
      <w:r w:rsidR="002C7648" w:rsidRPr="00E32077">
        <w:rPr>
          <w:b/>
        </w:rPr>
        <w:t>.</w:t>
      </w:r>
      <w:r w:rsidR="002C7648">
        <w:rPr>
          <w:b/>
        </w:rPr>
        <w:t xml:space="preserve"> Switch 24-portowy </w:t>
      </w:r>
      <w:proofErr w:type="spellStart"/>
      <w:r w:rsidR="002C7648">
        <w:rPr>
          <w:b/>
        </w:rPr>
        <w:t>zarządzalny</w:t>
      </w:r>
      <w:proofErr w:type="spellEnd"/>
      <w:r w:rsidR="00976F10">
        <w:rPr>
          <w:b/>
        </w:rPr>
        <w:t xml:space="preserve"> </w:t>
      </w:r>
      <w:r w:rsidR="00CB31DC">
        <w:rPr>
          <w:b/>
        </w:rPr>
        <w:t xml:space="preserve">L3 </w:t>
      </w:r>
      <w:proofErr w:type="spellStart"/>
      <w:r w:rsidR="00976F10">
        <w:rPr>
          <w:b/>
        </w:rPr>
        <w:t>PoE</w:t>
      </w:r>
      <w:proofErr w:type="spellEnd"/>
      <w:r w:rsidR="00CB31DC">
        <w:rPr>
          <w:b/>
        </w:rPr>
        <w:t>+</w:t>
      </w:r>
      <w:r w:rsidR="002C7648">
        <w:rPr>
          <w:b/>
        </w:rPr>
        <w:t xml:space="preserve">  </w:t>
      </w:r>
      <w:r w:rsidR="002C7648" w:rsidRPr="00E32077">
        <w:rPr>
          <w:b/>
        </w:rPr>
        <w:t xml:space="preserve">– </w:t>
      </w:r>
      <w:r w:rsidR="002C7648">
        <w:rPr>
          <w:b/>
        </w:rPr>
        <w:t>1</w:t>
      </w:r>
      <w:r w:rsidR="002C7648" w:rsidRPr="00E32077">
        <w:rPr>
          <w:b/>
        </w:rPr>
        <w:t xml:space="preserve"> szt.</w:t>
      </w:r>
      <w:r w:rsidR="002C7648">
        <w:rPr>
          <w:b/>
        </w:rPr>
        <w:t xml:space="preserve"> </w:t>
      </w:r>
    </w:p>
    <w:p w:rsidR="002C7648" w:rsidRDefault="002C7648" w:rsidP="002C7648">
      <w:pPr>
        <w:rPr>
          <w:b/>
        </w:rPr>
      </w:pPr>
    </w:p>
    <w:p w:rsidR="002C7648" w:rsidRDefault="002C7648" w:rsidP="002C7648">
      <w:pPr>
        <w:rPr>
          <w:b/>
        </w:rPr>
      </w:pPr>
      <w:r w:rsidRPr="003D476E">
        <w:rPr>
          <w:b/>
        </w:rPr>
        <w:t>Oferowany model</w:t>
      </w:r>
      <w:r>
        <w:rPr>
          <w:b/>
        </w:rPr>
        <w:t>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2C7648" w:rsidRDefault="002C7648" w:rsidP="002C7648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01"/>
        <w:gridCol w:w="7809"/>
        <w:gridCol w:w="1257"/>
        <w:gridCol w:w="1886"/>
      </w:tblGrid>
      <w:tr w:rsidR="002C7648" w:rsidRPr="0021452A" w:rsidTr="000543B0">
        <w:tc>
          <w:tcPr>
            <w:tcW w:w="193" w:type="pct"/>
          </w:tcPr>
          <w:p w:rsidR="002C7648" w:rsidRPr="0021452A" w:rsidRDefault="002C7648" w:rsidP="001C5768">
            <w:pPr>
              <w:rPr>
                <w:b/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94" w:type="pct"/>
          </w:tcPr>
          <w:p w:rsidR="002C7648" w:rsidRPr="0021452A" w:rsidRDefault="002C7648" w:rsidP="001C5768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2790" w:type="pct"/>
          </w:tcPr>
          <w:p w:rsidR="002C7648" w:rsidRPr="0021452A" w:rsidRDefault="002C7648" w:rsidP="001C5768">
            <w:pPr>
              <w:rPr>
                <w:sz w:val="22"/>
                <w:szCs w:val="22"/>
              </w:rPr>
            </w:pPr>
            <w:r w:rsidRPr="0021452A">
              <w:rPr>
                <w:b/>
                <w:sz w:val="22"/>
                <w:szCs w:val="22"/>
              </w:rPr>
              <w:t>Wymagane minimalne</w:t>
            </w:r>
            <w:r>
              <w:rPr>
                <w:b/>
                <w:sz w:val="22"/>
                <w:szCs w:val="22"/>
              </w:rPr>
              <w:t xml:space="preserve"> parametry techniczne przełącznika</w:t>
            </w:r>
          </w:p>
        </w:tc>
        <w:tc>
          <w:tcPr>
            <w:tcW w:w="449" w:type="pct"/>
          </w:tcPr>
          <w:p w:rsidR="002C7648" w:rsidRPr="00413988" w:rsidRDefault="002C7648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674" w:type="pct"/>
          </w:tcPr>
          <w:p w:rsidR="002C7648" w:rsidRPr="00413988" w:rsidRDefault="002C7648" w:rsidP="001C5768">
            <w:pPr>
              <w:ind w:right="-2551"/>
              <w:rPr>
                <w:b/>
                <w:sz w:val="22"/>
                <w:szCs w:val="22"/>
              </w:rPr>
            </w:pPr>
            <w:r w:rsidRPr="00413988">
              <w:rPr>
                <w:b/>
                <w:sz w:val="22"/>
                <w:szCs w:val="22"/>
              </w:rPr>
              <w:t>Różnice i uwagi</w:t>
            </w:r>
            <w:r>
              <w:rPr>
                <w:b/>
                <w:sz w:val="22"/>
                <w:szCs w:val="22"/>
              </w:rPr>
              <w:t>**</w:t>
            </w:r>
          </w:p>
        </w:tc>
      </w:tr>
      <w:tr w:rsidR="002C7648" w:rsidRPr="0021452A" w:rsidTr="000543B0">
        <w:tc>
          <w:tcPr>
            <w:tcW w:w="193" w:type="pct"/>
          </w:tcPr>
          <w:p w:rsidR="002C7648" w:rsidRPr="002C2DC1" w:rsidRDefault="002C7648" w:rsidP="001C5768">
            <w:pPr>
              <w:rPr>
                <w:b/>
                <w:sz w:val="22"/>
                <w:szCs w:val="22"/>
              </w:rPr>
            </w:pPr>
            <w:r w:rsidRPr="002C2DC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4" w:type="pct"/>
          </w:tcPr>
          <w:p w:rsidR="002C7648" w:rsidRPr="001E58AF" w:rsidRDefault="002C7648" w:rsidP="001C5768">
            <w:r w:rsidRPr="001E58AF">
              <w:rPr>
                <w:color w:val="000000"/>
              </w:rPr>
              <w:t>Architektura sieci LAN </w:t>
            </w:r>
          </w:p>
        </w:tc>
        <w:tc>
          <w:tcPr>
            <w:tcW w:w="2790" w:type="pct"/>
          </w:tcPr>
          <w:p w:rsidR="002C7648" w:rsidRPr="001E58AF" w:rsidRDefault="002C7648" w:rsidP="001C57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Gigabit</w:t>
            </w:r>
            <w:r w:rsidRPr="001E58AF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  <w:proofErr w:type="spellEnd"/>
          </w:p>
        </w:tc>
        <w:tc>
          <w:tcPr>
            <w:tcW w:w="449" w:type="pct"/>
          </w:tcPr>
          <w:p w:rsidR="002C7648" w:rsidRPr="0021452A" w:rsidRDefault="002C7648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2C7648" w:rsidRPr="0021452A" w:rsidRDefault="002C7648" w:rsidP="001C5768">
            <w:pPr>
              <w:rPr>
                <w:sz w:val="22"/>
                <w:szCs w:val="22"/>
              </w:rPr>
            </w:pPr>
          </w:p>
        </w:tc>
      </w:tr>
      <w:tr w:rsidR="002C7648" w:rsidRPr="0021452A" w:rsidTr="000543B0">
        <w:tc>
          <w:tcPr>
            <w:tcW w:w="193" w:type="pct"/>
          </w:tcPr>
          <w:p w:rsidR="002C7648" w:rsidRPr="002C2DC1" w:rsidRDefault="002C7648" w:rsidP="001C5768">
            <w:pPr>
              <w:rPr>
                <w:b/>
                <w:sz w:val="22"/>
                <w:szCs w:val="22"/>
              </w:rPr>
            </w:pPr>
            <w:r w:rsidRPr="002C2DC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4" w:type="pct"/>
          </w:tcPr>
          <w:p w:rsidR="002C7648" w:rsidRPr="001E58AF" w:rsidRDefault="002C7648" w:rsidP="001C5768">
            <w:r>
              <w:rPr>
                <w:color w:val="000000"/>
              </w:rPr>
              <w:t>Liczba portów 1000</w:t>
            </w:r>
            <w:r w:rsidRPr="001E58AF">
              <w:rPr>
                <w:color w:val="000000"/>
              </w:rPr>
              <w:t>BaseT (RJ45) </w:t>
            </w:r>
          </w:p>
        </w:tc>
        <w:tc>
          <w:tcPr>
            <w:tcW w:w="2790" w:type="pct"/>
          </w:tcPr>
          <w:p w:rsidR="002C7648" w:rsidRPr="001E58AF" w:rsidRDefault="00C066CB" w:rsidP="001C57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2C76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C7648" w:rsidRPr="001E58AF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  <w:r w:rsidR="000543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3B0">
              <w:rPr>
                <w:rFonts w:ascii="Arial" w:hAnsi="Arial" w:cs="Arial"/>
                <w:color w:val="000000"/>
                <w:sz w:val="20"/>
                <w:szCs w:val="20"/>
              </w:rPr>
              <w:t>PoE</w:t>
            </w:r>
            <w:proofErr w:type="spellEnd"/>
            <w:r w:rsidR="00506049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9" w:type="pct"/>
          </w:tcPr>
          <w:p w:rsidR="002C7648" w:rsidRPr="0021452A" w:rsidRDefault="002C7648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2C7648" w:rsidRPr="0021452A" w:rsidRDefault="002C7648" w:rsidP="001C5768">
            <w:pPr>
              <w:rPr>
                <w:sz w:val="22"/>
                <w:szCs w:val="22"/>
              </w:rPr>
            </w:pPr>
          </w:p>
        </w:tc>
      </w:tr>
      <w:tr w:rsidR="002C7648" w:rsidRPr="0021452A" w:rsidTr="000543B0">
        <w:tc>
          <w:tcPr>
            <w:tcW w:w="193" w:type="pct"/>
          </w:tcPr>
          <w:p w:rsidR="002C7648" w:rsidRPr="002C2DC1" w:rsidRDefault="002C7648" w:rsidP="001C57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2C7648" w:rsidRPr="001E58AF" w:rsidRDefault="002C7648" w:rsidP="001C5768">
            <w:r w:rsidRPr="001E58AF">
              <w:rPr>
                <w:color w:val="000000"/>
              </w:rPr>
              <w:t>Liczba portów</w:t>
            </w:r>
            <w:r>
              <w:rPr>
                <w:color w:val="000000"/>
              </w:rPr>
              <w:t xml:space="preserve"> </w:t>
            </w:r>
            <w:proofErr w:type="spellStart"/>
            <w:r w:rsidRPr="001E58AF">
              <w:rPr>
                <w:color w:val="000000"/>
              </w:rPr>
              <w:t>MiniGBIC</w:t>
            </w:r>
            <w:proofErr w:type="spellEnd"/>
            <w:r w:rsidRPr="001E58AF">
              <w:rPr>
                <w:color w:val="000000"/>
              </w:rPr>
              <w:t xml:space="preserve"> (SFP) </w:t>
            </w:r>
          </w:p>
        </w:tc>
        <w:tc>
          <w:tcPr>
            <w:tcW w:w="2790" w:type="pct"/>
          </w:tcPr>
          <w:p w:rsidR="002C7648" w:rsidRPr="001E58AF" w:rsidRDefault="000543B0" w:rsidP="001C5768">
            <w:pPr>
              <w:rPr>
                <w:rFonts w:ascii="Arial" w:hAnsi="Arial" w:cs="Arial"/>
                <w:sz w:val="22"/>
                <w:szCs w:val="22"/>
              </w:rPr>
            </w:pPr>
            <w:r w:rsidRPr="000543B0">
              <w:rPr>
                <w:rFonts w:ascii="Arial" w:hAnsi="Arial" w:cs="Arial"/>
                <w:sz w:val="22"/>
                <w:szCs w:val="22"/>
              </w:rPr>
              <w:t>4 porty 1Gb SFP, pozwalające na instala</w:t>
            </w:r>
            <w:r>
              <w:rPr>
                <w:rFonts w:ascii="Arial" w:hAnsi="Arial" w:cs="Arial"/>
                <w:sz w:val="22"/>
                <w:szCs w:val="22"/>
              </w:rPr>
              <w:t>cję wkładek  Gigabitowych (SFP)</w:t>
            </w:r>
          </w:p>
        </w:tc>
        <w:tc>
          <w:tcPr>
            <w:tcW w:w="449" w:type="pct"/>
          </w:tcPr>
          <w:p w:rsidR="002C7648" w:rsidRPr="0021452A" w:rsidRDefault="002C7648" w:rsidP="001C5768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2C7648" w:rsidRPr="0021452A" w:rsidRDefault="002C7648" w:rsidP="001C5768">
            <w:pPr>
              <w:rPr>
                <w:sz w:val="22"/>
                <w:szCs w:val="22"/>
              </w:rPr>
            </w:pPr>
          </w:p>
        </w:tc>
      </w:tr>
      <w:tr w:rsidR="000543B0" w:rsidRPr="0021452A" w:rsidTr="000543B0">
        <w:tc>
          <w:tcPr>
            <w:tcW w:w="193" w:type="pct"/>
          </w:tcPr>
          <w:p w:rsidR="000543B0" w:rsidRDefault="000543B0" w:rsidP="00054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4" w:type="pct"/>
          </w:tcPr>
          <w:p w:rsidR="000543B0" w:rsidRPr="001E58AF" w:rsidRDefault="000543B0" w:rsidP="000543B0">
            <w:pPr>
              <w:rPr>
                <w:color w:val="000000"/>
              </w:rPr>
            </w:pPr>
            <w:r>
              <w:rPr>
                <w:color w:val="000000"/>
              </w:rPr>
              <w:t xml:space="preserve">Dodatkowe moduły </w:t>
            </w:r>
          </w:p>
        </w:tc>
        <w:tc>
          <w:tcPr>
            <w:tcW w:w="2790" w:type="pct"/>
          </w:tcPr>
          <w:p w:rsidR="000543B0" w:rsidRDefault="000543B0" w:rsidP="000543B0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Moduł</w:t>
            </w:r>
            <w:proofErr w:type="spellEnd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obsługujący</w:t>
            </w:r>
            <w:proofErr w:type="spellEnd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802.1AE: MAC Security (</w:t>
            </w:r>
            <w:proofErr w:type="spellStart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MACsec</w:t>
            </w:r>
            <w:proofErr w:type="spellEnd"/>
            <w:r w:rsidRPr="00054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:rsidR="000543B0" w:rsidRDefault="000543B0" w:rsidP="000543B0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B0">
              <w:rPr>
                <w:rFonts w:ascii="Arial" w:hAnsi="Arial" w:cs="Arial"/>
                <w:color w:val="000000"/>
                <w:sz w:val="20"/>
                <w:szCs w:val="20"/>
              </w:rPr>
              <w:t xml:space="preserve">Szybkość przesyłania danych: 10 </w:t>
            </w:r>
            <w:proofErr w:type="spellStart"/>
            <w:r w:rsidRPr="000543B0">
              <w:rPr>
                <w:rFonts w:ascii="Arial" w:hAnsi="Arial" w:cs="Arial"/>
                <w:color w:val="000000"/>
                <w:sz w:val="20"/>
                <w:szCs w:val="20"/>
              </w:rPr>
              <w:t>Gbit</w:t>
            </w:r>
            <w:proofErr w:type="spellEnd"/>
            <w:r w:rsidRPr="000543B0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:rsidR="000543B0" w:rsidRPr="000543B0" w:rsidRDefault="000543B0" w:rsidP="000543B0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B0">
              <w:rPr>
                <w:rFonts w:ascii="Arial" w:hAnsi="Arial" w:cs="Arial"/>
                <w:color w:val="000000"/>
                <w:sz w:val="20"/>
                <w:szCs w:val="20"/>
              </w:rPr>
              <w:t>Ilość portów SFP/SFP+: 4</w:t>
            </w:r>
          </w:p>
        </w:tc>
        <w:tc>
          <w:tcPr>
            <w:tcW w:w="449" w:type="pct"/>
          </w:tcPr>
          <w:p w:rsidR="000543B0" w:rsidRPr="0021452A" w:rsidRDefault="000543B0" w:rsidP="000543B0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0543B0" w:rsidRPr="0021452A" w:rsidRDefault="000543B0" w:rsidP="000543B0">
            <w:pPr>
              <w:rPr>
                <w:sz w:val="22"/>
                <w:szCs w:val="22"/>
              </w:rPr>
            </w:pPr>
          </w:p>
        </w:tc>
      </w:tr>
      <w:tr w:rsidR="000543B0" w:rsidRPr="0021452A" w:rsidTr="000543B0">
        <w:tc>
          <w:tcPr>
            <w:tcW w:w="193" w:type="pct"/>
          </w:tcPr>
          <w:p w:rsidR="000543B0" w:rsidRPr="002C2DC1" w:rsidRDefault="00CB701B" w:rsidP="00054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543B0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0543B0" w:rsidRPr="001E58AF" w:rsidRDefault="000543B0" w:rsidP="000543B0">
            <w:r>
              <w:rPr>
                <w:color w:val="000000"/>
              </w:rPr>
              <w:t>Z</w:t>
            </w:r>
            <w:r w:rsidRPr="001E58AF">
              <w:rPr>
                <w:color w:val="000000"/>
              </w:rPr>
              <w:t>arządzanie, monitorowanie i konfiguracja </w:t>
            </w:r>
          </w:p>
        </w:tc>
        <w:tc>
          <w:tcPr>
            <w:tcW w:w="2790" w:type="pct"/>
          </w:tcPr>
          <w:p w:rsidR="000543B0" w:rsidRDefault="000543B0" w:rsidP="000543B0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Zarządzanie poprzez port konsoli (pełne)</w:t>
            </w:r>
          </w:p>
          <w:p w:rsidR="000543B0" w:rsidRDefault="000543B0" w:rsidP="000543B0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 i HTTPS</w:t>
            </w:r>
            <w:r w:rsidRPr="001E58AF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543B0" w:rsidRPr="00F23DC5" w:rsidRDefault="000543B0" w:rsidP="000543B0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573">
              <w:rPr>
                <w:rFonts w:ascii="Arial" w:hAnsi="Arial" w:cs="Arial"/>
                <w:color w:val="000000"/>
                <w:sz w:val="20"/>
                <w:szCs w:val="20"/>
              </w:rPr>
              <w:t>Telnet</w:t>
            </w:r>
          </w:p>
          <w:p w:rsidR="000543B0" w:rsidRPr="00614573" w:rsidRDefault="000543B0" w:rsidP="000543B0">
            <w:pPr>
              <w:numPr>
                <w:ilvl w:val="0"/>
                <w:numId w:val="16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SSH v.2 i SNMP v.1, 2c , 3</w:t>
            </w:r>
          </w:p>
        </w:tc>
        <w:tc>
          <w:tcPr>
            <w:tcW w:w="449" w:type="pct"/>
          </w:tcPr>
          <w:p w:rsidR="000543B0" w:rsidRPr="0021452A" w:rsidRDefault="000543B0" w:rsidP="000543B0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0543B0" w:rsidRPr="0021452A" w:rsidRDefault="000543B0" w:rsidP="000543B0">
            <w:pPr>
              <w:rPr>
                <w:sz w:val="22"/>
                <w:szCs w:val="22"/>
              </w:rPr>
            </w:pPr>
          </w:p>
        </w:tc>
      </w:tr>
      <w:tr w:rsidR="000543B0" w:rsidRPr="005C61FB" w:rsidTr="000543B0">
        <w:tc>
          <w:tcPr>
            <w:tcW w:w="193" w:type="pct"/>
          </w:tcPr>
          <w:p w:rsidR="000543B0" w:rsidRPr="002C2DC1" w:rsidRDefault="00CB701B" w:rsidP="00054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543B0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0543B0" w:rsidRPr="001E58AF" w:rsidRDefault="000543B0" w:rsidP="000543B0">
            <w:r w:rsidRPr="001E58AF">
              <w:rPr>
                <w:color w:val="000000"/>
              </w:rPr>
              <w:t>Obsługiwane protokoły i standardy</w:t>
            </w:r>
          </w:p>
        </w:tc>
        <w:tc>
          <w:tcPr>
            <w:tcW w:w="2790" w:type="pct"/>
          </w:tcPr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>IEEE 802.1x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802.1s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ab/>
              <w:t>IEEE 802.1w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>IEEE 802.3x 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ull duplex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portach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10BASE-T,</w:t>
            </w: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 xml:space="preserve">100BASE-TX </w:t>
            </w:r>
            <w:proofErr w:type="spellStart"/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 xml:space="preserve"> 1000BASE-T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802.3ad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802.1D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802.1p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802.1Q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802.3 10BASE-T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</w:rPr>
              <w:tab/>
              <w:t>IEEE 802.3u 100BASE-TX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IEEE 802.3z 1000BASE-X </w:t>
            </w:r>
          </w:p>
          <w:p w:rsidR="000543B0" w:rsidRPr="00754E78" w:rsidRDefault="000543B0" w:rsidP="000543B0">
            <w:pPr>
              <w:numPr>
                <w:ilvl w:val="0"/>
                <w:numId w:val="14"/>
              </w:numPr>
              <w:spacing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E78">
              <w:rPr>
                <w:rFonts w:ascii="Arial" w:hAnsi="Arial" w:cs="Arial"/>
                <w:sz w:val="20"/>
                <w:szCs w:val="20"/>
                <w:lang w:val="en-US"/>
              </w:rPr>
              <w:tab/>
              <w:t>IEEE 802.3ab 100BASE-T</w:t>
            </w:r>
          </w:p>
          <w:p w:rsidR="000543B0" w:rsidRPr="005C61FB" w:rsidRDefault="000543B0" w:rsidP="000543B0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9" w:type="pct"/>
          </w:tcPr>
          <w:p w:rsidR="000543B0" w:rsidRPr="005C61FB" w:rsidRDefault="000543B0" w:rsidP="000543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74" w:type="pct"/>
          </w:tcPr>
          <w:p w:rsidR="000543B0" w:rsidRPr="005C61FB" w:rsidRDefault="000543B0" w:rsidP="000543B0">
            <w:pPr>
              <w:rPr>
                <w:sz w:val="22"/>
                <w:szCs w:val="22"/>
                <w:lang w:val="en-US"/>
              </w:rPr>
            </w:pPr>
          </w:p>
        </w:tc>
      </w:tr>
      <w:tr w:rsidR="000543B0" w:rsidRPr="00E139A0" w:rsidTr="000543B0">
        <w:tc>
          <w:tcPr>
            <w:tcW w:w="193" w:type="pct"/>
          </w:tcPr>
          <w:p w:rsidR="000543B0" w:rsidRPr="002C2DC1" w:rsidRDefault="00CB701B" w:rsidP="00054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543B0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0543B0" w:rsidRPr="001E58AF" w:rsidRDefault="000543B0" w:rsidP="000543B0">
            <w:r w:rsidRPr="001E58AF">
              <w:rPr>
                <w:snapToGrid w:val="0"/>
                <w:color w:val="000000"/>
              </w:rPr>
              <w:t>Inne</w:t>
            </w:r>
          </w:p>
        </w:tc>
        <w:tc>
          <w:tcPr>
            <w:tcW w:w="2790" w:type="pct"/>
          </w:tcPr>
          <w:p w:rsidR="000543B0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61FB">
              <w:rPr>
                <w:rFonts w:ascii="Arial" w:hAnsi="Arial" w:cs="Arial"/>
                <w:color w:val="000000"/>
                <w:sz w:val="20"/>
                <w:szCs w:val="20"/>
              </w:rPr>
              <w:t>Rozmiar tabli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5C0EB2">
              <w:rPr>
                <w:rFonts w:ascii="Arial" w:hAnsi="Arial" w:cs="Arial"/>
                <w:color w:val="000000"/>
                <w:sz w:val="20"/>
                <w:szCs w:val="20"/>
              </w:rPr>
              <w:t>y adresów MAC co najmniej  32768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pozycji</w:t>
            </w:r>
          </w:p>
          <w:p w:rsidR="000543B0" w:rsidRPr="005C4F37" w:rsidRDefault="00125407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Przepustowość:  minimum 128</w:t>
            </w:r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/s (pełna prędkość, tzw. </w:t>
            </w:r>
            <w:proofErr w:type="spellStart"/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>wire-speed</w:t>
            </w:r>
            <w:proofErr w:type="spellEnd"/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>, na wszystkich portach przełącznika</w:t>
            </w:r>
          </w:p>
          <w:p w:rsidR="000543B0" w:rsidRPr="005C4F37" w:rsidRDefault="00125407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Wydajność: minimum 95,2</w:t>
            </w:r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>Mp</w:t>
            </w:r>
            <w:proofErr w:type="spellEnd"/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FA65FD">
              <w:rPr>
                <w:rFonts w:ascii="Arial" w:hAnsi="Arial" w:cs="Arial"/>
                <w:color w:val="000000"/>
                <w:sz w:val="20"/>
                <w:szCs w:val="20"/>
              </w:rPr>
              <w:t>ufor pakietów nie mniejszy niż 12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Pamięć stała (typu Flash): minimum </w:t>
            </w:r>
            <w:r w:rsidR="00FA65FD">
              <w:rPr>
                <w:rFonts w:ascii="Arial" w:hAnsi="Arial" w:cs="Arial"/>
                <w:color w:val="000000"/>
                <w:sz w:val="20"/>
                <w:szCs w:val="20"/>
              </w:rPr>
              <w:t>4GB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Pamięć operacyjna: minimum 1GB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ramek Jumbo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łączenia urządzeń w stosy z wykorzystaniem portów 10Gb/s i agregowanych portów 10Gb/s. Urządzenia połączone w stos widziane jako jedno logiczne urządzenie (nie dopuszcza się rozwiązań typu klaster).. 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Topologia stosu musi zapewniać redundancję (połączenia typu pierścień lub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mesh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, nie dopuszcza się topologii typu łańcuch (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daisy-chain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))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Realizacja łączy agregowanych (LACP) w ramach różnych przełączników będących w stosie</w:t>
            </w:r>
          </w:p>
          <w:p w:rsidR="00125407" w:rsidRDefault="00F64639" w:rsidP="007A1D51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Routing IPv4 – minimum: 2000</w:t>
            </w:r>
            <w:r w:rsidR="000634A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tras</w:t>
            </w:r>
          </w:p>
          <w:p w:rsidR="000543B0" w:rsidRPr="00125407" w:rsidRDefault="000543B0" w:rsidP="007A1D51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407">
              <w:rPr>
                <w:rFonts w:ascii="Arial" w:hAnsi="Arial" w:cs="Arial"/>
                <w:color w:val="000000"/>
                <w:sz w:val="20"/>
                <w:szCs w:val="20"/>
              </w:rPr>
              <w:t xml:space="preserve">Routing IPv6 – minimum: </w:t>
            </w:r>
            <w:r w:rsidR="00F64639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  <w:r w:rsidR="000634A8">
              <w:rPr>
                <w:rFonts w:ascii="Arial" w:hAnsi="Arial" w:cs="Arial"/>
                <w:color w:val="000000"/>
                <w:sz w:val="20"/>
                <w:szCs w:val="20"/>
              </w:rPr>
              <w:t xml:space="preserve"> tras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Policy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Based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Routing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Wsparcie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Bidirectional Forwarding Detection (BFD)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ruchu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Multicast: IGMP Snooping; MLD Snooping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802.1s Multiple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SpanningTree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MSTP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802.1w Rapid Spanning Tree Protocol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Obsługa sieci IEEE 802.1Q VLAN – minimum 4094 sieci VLAN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IEEE 802.1ad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QinQ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Selective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QinQ</w:t>
            </w:r>
            <w:proofErr w:type="spellEnd"/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Root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umożliwiająca ochronę sieci przed wprowadzeniem do sieci urządzenia, które może przejąć rolę przełącznika Root dla protokołu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Spanning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Tree</w:t>
            </w:r>
            <w:proofErr w:type="spellEnd"/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BPDU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Guard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funkcja umożliwiająca wyłączenie portów Fast Start w momencie odebrania na tym porcie ramek BDPU w celu przeciwdziałania pętlom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funcji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server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Relay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DHCP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Snooping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(wszystkie dla IPv4 i IPv6)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list ACL na bazie informacji z warstw 2/3/4 modelu OSI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Listy ACL muszą być obsługiwane sprzętowo, bez pogarszania wydajności urządzenia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realizacji tzw. czasowych list ACL (list reguł dostępu, działających w określonych odcinkach czasu)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standardu 802.1p – min. 8 kolejek na porcie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zmiany wartości pola DSCP i wartości priorytetu 802.1p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 wyboru sposobu obsługi kolejek –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Strict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Priority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(SP);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Weighted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Round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Robin (WRR); WRR + SP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ograniczania pasma na porcie (globalnie) oraz możliwość ograniczania pasma dla ruchu określonego listą ACL z dokładnością do 64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kb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/s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Funkcja mirroringu portów lokalnego i zdalnego: 1 to 1 Port mirroring, Many to 1 port mirroring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funkcji logowania do sieci („Network Login”) zgodna ze standardem IEEE 802.1x:</w:t>
            </w:r>
          </w:p>
          <w:p w:rsidR="000543B0" w:rsidRPr="005C4F37" w:rsidRDefault="000543B0" w:rsidP="000543B0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przydziału stacji do wskazanej sieci wirtualnej podczas logowania IEEE 802.1x</w:t>
            </w:r>
          </w:p>
          <w:p w:rsidR="000543B0" w:rsidRPr="005C4F37" w:rsidRDefault="000543B0" w:rsidP="000543B0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uwierzytelniania wielu użytkowników na jednym porcie</w:t>
            </w:r>
          </w:p>
          <w:p w:rsidR="000543B0" w:rsidRPr="005C4F37" w:rsidRDefault="000543B0" w:rsidP="000543B0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obsługi wielu domen, z których każda może być przypisana do własnego serwera RADIUS</w:t>
            </w:r>
          </w:p>
          <w:p w:rsidR="000543B0" w:rsidRPr="005C4F37" w:rsidRDefault="000543B0" w:rsidP="000543B0">
            <w:pPr>
              <w:numPr>
                <w:ilvl w:val="0"/>
                <w:numId w:val="24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Przypisanie profilu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QoS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użytkownika lub grupy użytkowników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LLDP - IEEE 802.1AB Link Layer Discovery Protocol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LLDP-MED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Możliwość stworzenia lokalnej bazy użytkowników dla autoryzacji IEEE 802.1x oraz MAC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TACACS+ i RADIUS Network Login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RADIUS Accounting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Możliwość centralnego uwierzytelniania administratorów na serwerze RADIUS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https</w:t>
            </w:r>
            <w:proofErr w:type="spellEnd"/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Syslog</w:t>
            </w:r>
            <w:proofErr w:type="spellEnd"/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NETCONF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sFlow</w:t>
            </w:r>
            <w:proofErr w:type="spellEnd"/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protokołu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OpenFlow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w wersji, co najmniej, 1.3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NTP i SNTP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Obsługa protokołów 802.3ah oraz 802.1ag</w:t>
            </w:r>
          </w:p>
          <w:p w:rsidR="000543B0" w:rsidRPr="00662825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Przełącznik musi posiadać mechanizm zdefiniowania i generowania testowych próbek ruchu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sieciowego. Musi umożliwiać gromadzenie i podgląd statystyk z ich wykonania, obejmujących takie parametry jak RTT,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Packet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Loss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Jitter</w:t>
            </w:r>
            <w:proofErr w:type="spellEnd"/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Przechowywanie wielu wersji oprogramowania na przełączniku (liczba wersji ograniczona jedynie dostępną pamięcią stałą, nie dopuszcza się rozwiązań pozwalających na przechowywanie jedynie dwóch wersji oprogramowania).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Przechowywanie wielu plików konfiguracyjnych na przełączniku (liczba wersji ograniczona jedynie dostępną pamięcią stałą, nie dopuszcza się rozwiązań pozwalających na przechowywanie jedynie dwóch konfiguracji). </w:t>
            </w:r>
          </w:p>
          <w:p w:rsidR="000543B0" w:rsidRPr="00662825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Funkcja wgrywania i zgrywania pliku konfiguracyjnego w postaci tekstowej do stacji roboczej. Plik konfiguracyjny urządzenia powinien być możliwy do edycji w trybie off-</w:t>
            </w:r>
            <w:proofErr w:type="spellStart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, tzn.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2825">
              <w:rPr>
                <w:rFonts w:ascii="Arial" w:hAnsi="Arial" w:cs="Arial"/>
                <w:color w:val="000000"/>
                <w:sz w:val="20"/>
                <w:szCs w:val="20"/>
              </w:rPr>
              <w:t>konieczna jest możliwość przeglądania i zmian konfiguracji w pliku tekstowym na dowolnym urządzeniu PC. Po zapisaniu konfiguracji w pamięci nieulotnej musi być możliwe uruchomienie urządzenia z nowa konfiguracją. Zmiany aktywnej konfiguracji muszą być widoczne natychmiast - nie dopuszcza się częściowych restartów urządzenia po dokonaniu zmian.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Wsparcie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Private VLAN ( protected port / private port / isolated port, private edge port, isolated VLAN)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równoważnego</w:t>
            </w:r>
            <w:proofErr w:type="spellEnd"/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mechanizmu typu DLDP -  Device Link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Detection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Protocol</w:t>
            </w:r>
            <w:proofErr w:type="spellEnd"/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Ochrona przed sztormami pakietowymi (broadcast,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multicast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unicast</w:t>
            </w:r>
            <w:proofErr w:type="spellEnd"/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>), z możliwością definiowania wartości progowych</w:t>
            </w:r>
          </w:p>
          <w:p w:rsidR="000543B0" w:rsidRPr="005C4F37" w:rsidRDefault="006C13AE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Minimalny zakres pracy od 0</w:t>
            </w:r>
            <w:r w:rsidR="000543B0" w:rsidRPr="005C4F37">
              <w:rPr>
                <w:rFonts w:ascii="Arial" w:hAnsi="Arial" w:cs="Arial"/>
                <w:color w:val="000000"/>
                <w:sz w:val="20"/>
                <w:szCs w:val="20"/>
              </w:rPr>
              <w:t>°C do 45°C</w:t>
            </w:r>
          </w:p>
          <w:p w:rsidR="000543B0" w:rsidRPr="005C4F37" w:rsidRDefault="000543B0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w szafie 19” – </w:t>
            </w:r>
            <w:r w:rsidR="00FA65FD">
              <w:rPr>
                <w:rFonts w:ascii="Arial" w:hAnsi="Arial" w:cs="Arial"/>
                <w:color w:val="000000"/>
                <w:sz w:val="20"/>
                <w:szCs w:val="20"/>
              </w:rPr>
              <w:t>1U, głębokość nie większa niż 33</w:t>
            </w:r>
            <w:r w:rsidRPr="005C4F37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</w:p>
          <w:p w:rsidR="000543B0" w:rsidRDefault="006C13AE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Zasilacz modułowy max 680 W</w:t>
            </w:r>
          </w:p>
          <w:p w:rsidR="00506049" w:rsidRDefault="00506049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Przewód zasilający</w:t>
            </w:r>
          </w:p>
          <w:p w:rsidR="00506049" w:rsidRPr="005C4F37" w:rsidRDefault="00506049" w:rsidP="000543B0">
            <w:pPr>
              <w:numPr>
                <w:ilvl w:val="0"/>
                <w:numId w:val="15"/>
              </w:num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 śrub i uchwytów umożliwiających montaż w szafie RACK</w:t>
            </w:r>
          </w:p>
          <w:p w:rsidR="000543B0" w:rsidRPr="00662825" w:rsidRDefault="000543B0" w:rsidP="000543B0">
            <w:pPr>
              <w:spacing w:after="4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</w:tcPr>
          <w:p w:rsidR="000543B0" w:rsidRPr="00E139A0" w:rsidRDefault="000543B0" w:rsidP="000543B0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0543B0" w:rsidRPr="00E139A0" w:rsidRDefault="000543B0" w:rsidP="000543B0">
            <w:pPr>
              <w:rPr>
                <w:sz w:val="22"/>
                <w:szCs w:val="22"/>
              </w:rPr>
            </w:pPr>
          </w:p>
        </w:tc>
      </w:tr>
      <w:tr w:rsidR="000543B0" w:rsidRPr="0021452A" w:rsidTr="000543B0">
        <w:tc>
          <w:tcPr>
            <w:tcW w:w="193" w:type="pct"/>
          </w:tcPr>
          <w:p w:rsidR="000543B0" w:rsidRPr="002C2DC1" w:rsidRDefault="00CB701B" w:rsidP="00054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0543B0" w:rsidRPr="002C2D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pct"/>
          </w:tcPr>
          <w:p w:rsidR="000543B0" w:rsidRPr="001E58AF" w:rsidRDefault="000543B0" w:rsidP="000543B0">
            <w:r w:rsidRPr="001E58AF">
              <w:rPr>
                <w:snapToGrid w:val="0"/>
                <w:color w:val="000000"/>
              </w:rPr>
              <w:t>Gwarancja</w:t>
            </w:r>
          </w:p>
        </w:tc>
        <w:tc>
          <w:tcPr>
            <w:tcW w:w="2790" w:type="pct"/>
          </w:tcPr>
          <w:p w:rsidR="000543B0" w:rsidRPr="005C61FB" w:rsidRDefault="002E37CD" w:rsidP="002E37C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543B0" w:rsidRPr="007F70A2">
              <w:rPr>
                <w:rFonts w:ascii="Arial" w:hAnsi="Arial" w:cs="Arial"/>
                <w:sz w:val="20"/>
                <w:szCs w:val="20"/>
              </w:rPr>
              <w:t xml:space="preserve">warancja producenta </w:t>
            </w:r>
            <w:r>
              <w:rPr>
                <w:rFonts w:ascii="Arial" w:hAnsi="Arial" w:cs="Arial"/>
                <w:sz w:val="20"/>
                <w:szCs w:val="20"/>
              </w:rPr>
              <w:t xml:space="preserve">min.60 miesięcy </w:t>
            </w:r>
            <w:r w:rsidR="000543B0" w:rsidRPr="007F70A2">
              <w:rPr>
                <w:rFonts w:ascii="Arial" w:hAnsi="Arial" w:cs="Arial"/>
                <w:sz w:val="20"/>
                <w:szCs w:val="20"/>
              </w:rPr>
              <w:t xml:space="preserve">obejmująca wszystkie elementy przełącznika (również zasilacze i wentylatory) Gwarancja musi zapewniać również dostęp do poprawek oprogramowania urządzenia oraz wsparcia technicznego. Wymagane jest zapewnienie telefonicznego wsparcia technicznego w trybie 8x5 przez cały czas trwania gwarancji. </w:t>
            </w:r>
            <w:r w:rsidR="000543B0" w:rsidRPr="00A82A4D">
              <w:rPr>
                <w:rFonts w:ascii="Arial" w:hAnsi="Arial" w:cs="Arial"/>
                <w:color w:val="000000"/>
                <w:sz w:val="20"/>
                <w:szCs w:val="20"/>
              </w:rPr>
              <w:t>Urządzenie musi być fabr</w:t>
            </w:r>
            <w:r w:rsidR="000543B0">
              <w:rPr>
                <w:rFonts w:ascii="Arial" w:hAnsi="Arial" w:cs="Arial"/>
                <w:color w:val="000000"/>
                <w:sz w:val="20"/>
                <w:szCs w:val="20"/>
              </w:rPr>
              <w:t>ycznie nowe, data produkcji 2019</w:t>
            </w:r>
            <w:r w:rsidR="000543B0" w:rsidRPr="00A82A4D">
              <w:rPr>
                <w:rFonts w:ascii="Arial" w:hAnsi="Arial" w:cs="Arial"/>
                <w:color w:val="000000"/>
                <w:sz w:val="20"/>
                <w:szCs w:val="20"/>
              </w:rPr>
              <w:t xml:space="preserve">  i pochodzić z polskiego, oficjalnego kanału dystrybucyjnego producenta</w:t>
            </w:r>
            <w:r w:rsidR="000543B0" w:rsidRPr="007F70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0543B0" w:rsidRPr="0021452A" w:rsidRDefault="000543B0" w:rsidP="000543B0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</w:tcPr>
          <w:p w:rsidR="000543B0" w:rsidRPr="0021452A" w:rsidRDefault="000543B0" w:rsidP="000543B0">
            <w:pPr>
              <w:rPr>
                <w:sz w:val="22"/>
                <w:szCs w:val="22"/>
              </w:rPr>
            </w:pPr>
          </w:p>
        </w:tc>
      </w:tr>
    </w:tbl>
    <w:p w:rsidR="00B6569E" w:rsidRDefault="00B6569E" w:rsidP="00B6569E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6569E" w:rsidRDefault="001470B6" w:rsidP="00B6569E">
      <w:pPr>
        <w:autoSpaceDE w:val="0"/>
        <w:autoSpaceDN w:val="0"/>
        <w:adjustRightInd w:val="0"/>
        <w:rPr>
          <w:b/>
          <w:bCs/>
          <w:lang w:eastAsia="pl-PL" w:bidi="ar-SA"/>
        </w:rPr>
      </w:pPr>
      <w:r>
        <w:rPr>
          <w:b/>
          <w:bCs/>
          <w:lang w:eastAsia="pl-PL" w:bidi="ar-SA"/>
        </w:rPr>
        <w:t>4</w:t>
      </w:r>
      <w:r w:rsidR="004C26CD">
        <w:rPr>
          <w:b/>
          <w:bCs/>
          <w:lang w:eastAsia="pl-PL" w:bidi="ar-SA"/>
        </w:rPr>
        <w:t xml:space="preserve">. </w:t>
      </w:r>
      <w:r w:rsidR="004C26CD" w:rsidRPr="004C26CD">
        <w:rPr>
          <w:b/>
          <w:bCs/>
          <w:lang w:eastAsia="pl-PL" w:bidi="ar-SA"/>
        </w:rPr>
        <w:t>Dodatkowo Zamawiający wymaga dostarczenia wraz z Przełącznikami</w:t>
      </w:r>
      <w:r w:rsidR="004C26CD">
        <w:rPr>
          <w:b/>
          <w:bCs/>
          <w:lang w:eastAsia="pl-PL" w:bidi="ar-SA"/>
        </w:rPr>
        <w:t xml:space="preserve"> :</w:t>
      </w:r>
    </w:p>
    <w:p w:rsidR="004C26CD" w:rsidRPr="004C26CD" w:rsidRDefault="004C26CD" w:rsidP="004C26C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rPr>
          <w:b/>
          <w:bCs/>
          <w:lang w:eastAsia="pl-PL" w:bidi="ar-SA"/>
        </w:rPr>
      </w:pPr>
      <w:r>
        <w:rPr>
          <w:bCs/>
          <w:lang w:eastAsia="pl-PL" w:bidi="ar-SA"/>
        </w:rPr>
        <w:t xml:space="preserve">Kabel </w:t>
      </w:r>
      <w:proofErr w:type="spellStart"/>
      <w:r>
        <w:rPr>
          <w:bCs/>
          <w:lang w:eastAsia="pl-PL" w:bidi="ar-SA"/>
        </w:rPr>
        <w:t>stakujący</w:t>
      </w:r>
      <w:proofErr w:type="spellEnd"/>
      <w:r>
        <w:rPr>
          <w:bCs/>
          <w:lang w:eastAsia="pl-PL" w:bidi="ar-SA"/>
        </w:rPr>
        <w:t xml:space="preserve">  </w:t>
      </w:r>
      <w:r w:rsidRPr="004C26CD">
        <w:rPr>
          <w:bCs/>
          <w:lang w:eastAsia="pl-PL" w:bidi="ar-SA"/>
        </w:rPr>
        <w:t xml:space="preserve">DAC 10 </w:t>
      </w:r>
      <w:proofErr w:type="spellStart"/>
      <w:r w:rsidRPr="004C26CD">
        <w:rPr>
          <w:bCs/>
          <w:lang w:eastAsia="pl-PL" w:bidi="ar-SA"/>
        </w:rPr>
        <w:t>Gbit</w:t>
      </w:r>
      <w:proofErr w:type="spellEnd"/>
      <w:r w:rsidRPr="004C26CD">
        <w:rPr>
          <w:bCs/>
          <w:lang w:eastAsia="pl-PL" w:bidi="ar-SA"/>
        </w:rPr>
        <w:t>/s długości 1 m</w:t>
      </w:r>
      <w:r>
        <w:rPr>
          <w:bCs/>
          <w:lang w:eastAsia="pl-PL" w:bidi="ar-SA"/>
        </w:rPr>
        <w:t xml:space="preserve"> kompatybilny z oferowanymi przełącznikami – 3 szt</w:t>
      </w:r>
      <w:r w:rsidR="00F03B5D">
        <w:rPr>
          <w:bCs/>
          <w:lang w:eastAsia="pl-PL" w:bidi="ar-SA"/>
        </w:rPr>
        <w:t>.</w:t>
      </w:r>
    </w:p>
    <w:p w:rsidR="004C26CD" w:rsidRPr="004C26CD" w:rsidRDefault="004C26CD" w:rsidP="004C26C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rPr>
          <w:b/>
          <w:bCs/>
          <w:lang w:eastAsia="pl-PL" w:bidi="ar-SA"/>
        </w:rPr>
      </w:pPr>
      <w:r>
        <w:rPr>
          <w:bCs/>
          <w:lang w:eastAsia="pl-PL" w:bidi="ar-SA"/>
        </w:rPr>
        <w:t xml:space="preserve">Kabel </w:t>
      </w:r>
      <w:proofErr w:type="spellStart"/>
      <w:r>
        <w:rPr>
          <w:bCs/>
          <w:lang w:eastAsia="pl-PL" w:bidi="ar-SA"/>
        </w:rPr>
        <w:t>stakujący</w:t>
      </w:r>
      <w:proofErr w:type="spellEnd"/>
      <w:r>
        <w:rPr>
          <w:bCs/>
          <w:lang w:eastAsia="pl-PL" w:bidi="ar-SA"/>
        </w:rPr>
        <w:t xml:space="preserve">  DAC 10 </w:t>
      </w:r>
      <w:proofErr w:type="spellStart"/>
      <w:r>
        <w:rPr>
          <w:bCs/>
          <w:lang w:eastAsia="pl-PL" w:bidi="ar-SA"/>
        </w:rPr>
        <w:t>Gbit</w:t>
      </w:r>
      <w:proofErr w:type="spellEnd"/>
      <w:r>
        <w:rPr>
          <w:bCs/>
          <w:lang w:eastAsia="pl-PL" w:bidi="ar-SA"/>
        </w:rPr>
        <w:t>/s długości 5</w:t>
      </w:r>
      <w:r w:rsidRPr="004C26CD">
        <w:rPr>
          <w:bCs/>
          <w:lang w:eastAsia="pl-PL" w:bidi="ar-SA"/>
        </w:rPr>
        <w:t xml:space="preserve"> m</w:t>
      </w:r>
      <w:r>
        <w:rPr>
          <w:bCs/>
          <w:lang w:eastAsia="pl-PL" w:bidi="ar-SA"/>
        </w:rPr>
        <w:t xml:space="preserve"> kompatybilny z oferowanymi przełącznikami – 1 szt</w:t>
      </w:r>
      <w:r w:rsidR="00F03B5D">
        <w:rPr>
          <w:bCs/>
          <w:lang w:eastAsia="pl-PL" w:bidi="ar-SA"/>
        </w:rPr>
        <w:t>.</w:t>
      </w:r>
    </w:p>
    <w:p w:rsidR="004C26CD" w:rsidRDefault="0003212D" w:rsidP="0003212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rPr>
          <w:bCs/>
          <w:lang w:eastAsia="pl-PL" w:bidi="ar-SA"/>
        </w:rPr>
      </w:pPr>
      <w:proofErr w:type="spellStart"/>
      <w:r>
        <w:rPr>
          <w:bCs/>
          <w:lang w:eastAsia="pl-PL" w:bidi="ar-SA"/>
        </w:rPr>
        <w:t>Patchcord</w:t>
      </w:r>
      <w:proofErr w:type="spellEnd"/>
      <w:r>
        <w:rPr>
          <w:bCs/>
          <w:lang w:eastAsia="pl-PL" w:bidi="ar-SA"/>
        </w:rPr>
        <w:t xml:space="preserve"> światłowodowy MM LC-LC OM3 długość 14</w:t>
      </w:r>
      <w:r w:rsidRPr="0003212D">
        <w:rPr>
          <w:bCs/>
          <w:lang w:eastAsia="pl-PL" w:bidi="ar-SA"/>
        </w:rPr>
        <w:t>m</w:t>
      </w:r>
      <w:r>
        <w:rPr>
          <w:bCs/>
          <w:lang w:eastAsia="pl-PL" w:bidi="ar-SA"/>
        </w:rPr>
        <w:t xml:space="preserve"> – 8 szt.</w:t>
      </w:r>
    </w:p>
    <w:p w:rsidR="0003212D" w:rsidRDefault="0003212D" w:rsidP="0003212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rPr>
          <w:bCs/>
          <w:lang w:eastAsia="pl-PL" w:bidi="ar-SA"/>
        </w:rPr>
      </w:pPr>
      <w:proofErr w:type="spellStart"/>
      <w:r>
        <w:rPr>
          <w:bCs/>
          <w:lang w:eastAsia="pl-PL" w:bidi="ar-SA"/>
        </w:rPr>
        <w:t>Patchcord</w:t>
      </w:r>
      <w:proofErr w:type="spellEnd"/>
      <w:r>
        <w:rPr>
          <w:bCs/>
          <w:lang w:eastAsia="pl-PL" w:bidi="ar-SA"/>
        </w:rPr>
        <w:t xml:space="preserve"> światłowodowy MM LC-LC OM3 długość 1</w:t>
      </w:r>
      <w:r w:rsidRPr="0003212D">
        <w:rPr>
          <w:bCs/>
          <w:lang w:eastAsia="pl-PL" w:bidi="ar-SA"/>
        </w:rPr>
        <w:t>m</w:t>
      </w:r>
      <w:r>
        <w:rPr>
          <w:bCs/>
          <w:lang w:eastAsia="pl-PL" w:bidi="ar-SA"/>
        </w:rPr>
        <w:t xml:space="preserve"> – 2 szt.</w:t>
      </w:r>
    </w:p>
    <w:p w:rsidR="0003212D" w:rsidRDefault="0003212D" w:rsidP="0003212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rPr>
          <w:bCs/>
          <w:lang w:eastAsia="pl-PL" w:bidi="ar-SA"/>
        </w:rPr>
      </w:pPr>
      <w:r>
        <w:rPr>
          <w:bCs/>
          <w:lang w:eastAsia="pl-PL" w:bidi="ar-SA"/>
        </w:rPr>
        <w:t xml:space="preserve">Wkładka MM </w:t>
      </w:r>
      <w:r w:rsidRPr="0003212D">
        <w:rPr>
          <w:bCs/>
          <w:lang w:eastAsia="pl-PL" w:bidi="ar-SA"/>
        </w:rPr>
        <w:t>SFP+ SR 10Gbs 850nm LC</w:t>
      </w:r>
      <w:r>
        <w:rPr>
          <w:bCs/>
          <w:lang w:eastAsia="pl-PL" w:bidi="ar-SA"/>
        </w:rPr>
        <w:t xml:space="preserve"> kompatybilna</w:t>
      </w:r>
      <w:r w:rsidRPr="0003212D">
        <w:rPr>
          <w:bCs/>
          <w:lang w:eastAsia="pl-PL" w:bidi="ar-SA"/>
        </w:rPr>
        <w:t xml:space="preserve"> z oferowanymi przełącznikami</w:t>
      </w:r>
      <w:r>
        <w:rPr>
          <w:bCs/>
          <w:lang w:eastAsia="pl-PL" w:bidi="ar-SA"/>
        </w:rPr>
        <w:t xml:space="preserve"> – 20 szt</w:t>
      </w:r>
      <w:r w:rsidR="00F03B5D">
        <w:rPr>
          <w:bCs/>
          <w:lang w:eastAsia="pl-PL" w:bidi="ar-SA"/>
        </w:rPr>
        <w:t xml:space="preserve">. </w:t>
      </w:r>
    </w:p>
    <w:p w:rsidR="0003212D" w:rsidRDefault="0003212D" w:rsidP="00F03B5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rPr>
          <w:bCs/>
          <w:lang w:eastAsia="pl-PL" w:bidi="ar-SA"/>
        </w:rPr>
      </w:pPr>
      <w:r>
        <w:rPr>
          <w:bCs/>
          <w:lang w:eastAsia="pl-PL" w:bidi="ar-SA"/>
        </w:rPr>
        <w:t xml:space="preserve">Wkładka </w:t>
      </w:r>
      <w:r w:rsidR="00F03B5D">
        <w:rPr>
          <w:bCs/>
          <w:lang w:eastAsia="pl-PL" w:bidi="ar-SA"/>
        </w:rPr>
        <w:t xml:space="preserve">SM </w:t>
      </w:r>
      <w:r w:rsidR="00F03B5D" w:rsidRPr="00F03B5D">
        <w:rPr>
          <w:bCs/>
          <w:lang w:eastAsia="pl-PL" w:bidi="ar-SA"/>
        </w:rPr>
        <w:t>SFP+ LR 10Gbs 1310nm</w:t>
      </w:r>
      <w:r w:rsidR="00F03B5D">
        <w:rPr>
          <w:bCs/>
          <w:lang w:eastAsia="pl-PL" w:bidi="ar-SA"/>
        </w:rPr>
        <w:t xml:space="preserve"> LC kompatybilna</w:t>
      </w:r>
      <w:r w:rsidR="00F03B5D" w:rsidRPr="0003212D">
        <w:rPr>
          <w:bCs/>
          <w:lang w:eastAsia="pl-PL" w:bidi="ar-SA"/>
        </w:rPr>
        <w:t xml:space="preserve"> z oferowanymi przełącznikami</w:t>
      </w:r>
      <w:r w:rsidR="00F03B5D">
        <w:rPr>
          <w:bCs/>
          <w:lang w:eastAsia="pl-PL" w:bidi="ar-SA"/>
        </w:rPr>
        <w:t xml:space="preserve"> –</w:t>
      </w:r>
      <w:r w:rsidR="00A85B0A">
        <w:rPr>
          <w:bCs/>
          <w:lang w:eastAsia="pl-PL" w:bidi="ar-SA"/>
        </w:rPr>
        <w:t xml:space="preserve"> 2</w:t>
      </w:r>
      <w:r w:rsidR="00F03B5D">
        <w:rPr>
          <w:bCs/>
          <w:lang w:eastAsia="pl-PL" w:bidi="ar-SA"/>
        </w:rPr>
        <w:t xml:space="preserve"> szt.</w:t>
      </w:r>
    </w:p>
    <w:p w:rsidR="0003212D" w:rsidRPr="0003212D" w:rsidRDefault="002D17EF" w:rsidP="002D17E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240" w:line="360" w:lineRule="auto"/>
        <w:rPr>
          <w:bCs/>
          <w:lang w:eastAsia="pl-PL" w:bidi="ar-SA"/>
        </w:rPr>
      </w:pPr>
      <w:r>
        <w:rPr>
          <w:bCs/>
          <w:lang w:eastAsia="pl-PL" w:bidi="ar-SA"/>
        </w:rPr>
        <w:t xml:space="preserve">Karta sieciowa 10Gbps 2 x SFP+ PCI-E do serwerów HPE </w:t>
      </w:r>
      <w:proofErr w:type="spellStart"/>
      <w:r>
        <w:rPr>
          <w:bCs/>
          <w:lang w:eastAsia="pl-PL" w:bidi="ar-SA"/>
        </w:rPr>
        <w:t>ProLiant</w:t>
      </w:r>
      <w:proofErr w:type="spellEnd"/>
      <w:r>
        <w:rPr>
          <w:bCs/>
          <w:lang w:eastAsia="pl-PL" w:bidi="ar-SA"/>
        </w:rPr>
        <w:t xml:space="preserve"> DL360 Gen 9 wykorzystywanych przez Zamawiającego – 3 szt.</w:t>
      </w:r>
    </w:p>
    <w:p w:rsidR="00B6569E" w:rsidRDefault="001470B6" w:rsidP="00B6569E">
      <w:pPr>
        <w:autoSpaceDE w:val="0"/>
        <w:autoSpaceDN w:val="0"/>
        <w:adjustRightInd w:val="0"/>
        <w:rPr>
          <w:b/>
          <w:bCs/>
          <w:lang w:eastAsia="pl-PL" w:bidi="ar-SA"/>
        </w:rPr>
      </w:pPr>
      <w:r>
        <w:rPr>
          <w:b/>
          <w:bCs/>
          <w:lang w:eastAsia="pl-PL" w:bidi="ar-SA"/>
        </w:rPr>
        <w:t>5</w:t>
      </w:r>
      <w:r w:rsidR="00B6569E" w:rsidRPr="00EF27B2">
        <w:rPr>
          <w:b/>
          <w:bCs/>
          <w:lang w:eastAsia="pl-PL" w:bidi="ar-SA"/>
        </w:rPr>
        <w:t>. Inst</w:t>
      </w:r>
      <w:r w:rsidR="00B6569E">
        <w:rPr>
          <w:b/>
          <w:bCs/>
          <w:lang w:eastAsia="pl-PL" w:bidi="ar-SA"/>
        </w:rPr>
        <w:t xml:space="preserve">alacja i konfiguracja przełączników LAN </w:t>
      </w:r>
      <w:r w:rsidR="00B6569E" w:rsidRPr="00EF27B2">
        <w:rPr>
          <w:b/>
          <w:bCs/>
          <w:lang w:eastAsia="pl-PL" w:bidi="ar-SA"/>
        </w:rPr>
        <w:t xml:space="preserve"> – 1 szt.</w:t>
      </w:r>
    </w:p>
    <w:p w:rsidR="00B6569E" w:rsidRPr="00EF27B2" w:rsidRDefault="00B6569E" w:rsidP="00B6569E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6569E" w:rsidRPr="001856BD" w:rsidRDefault="00B6569E" w:rsidP="00B6569E">
      <w:pPr>
        <w:autoSpaceDE w:val="0"/>
        <w:autoSpaceDN w:val="0"/>
        <w:adjustRightInd w:val="0"/>
        <w:jc w:val="both"/>
        <w:rPr>
          <w:bCs/>
          <w:lang w:eastAsia="pl-PL" w:bidi="ar-SA"/>
        </w:rPr>
      </w:pPr>
      <w:r w:rsidRPr="001856BD">
        <w:rPr>
          <w:bCs/>
          <w:lang w:eastAsia="pl-PL" w:bidi="ar-SA"/>
        </w:rPr>
        <w:t>W zakres zamówienia wchodzi oprócz dostawy wyspecyfiko</w:t>
      </w:r>
      <w:r>
        <w:rPr>
          <w:bCs/>
          <w:lang w:eastAsia="pl-PL" w:bidi="ar-SA"/>
        </w:rPr>
        <w:t xml:space="preserve">wanych urządzeń </w:t>
      </w:r>
      <w:r w:rsidRPr="001856BD">
        <w:rPr>
          <w:bCs/>
          <w:lang w:eastAsia="pl-PL" w:bidi="ar-SA"/>
        </w:rPr>
        <w:t xml:space="preserve">, także ich wdrożenie na miejscu u </w:t>
      </w:r>
      <w:r>
        <w:rPr>
          <w:bCs/>
          <w:lang w:eastAsia="pl-PL" w:bidi="ar-SA"/>
        </w:rPr>
        <w:t>Z</w:t>
      </w:r>
      <w:r w:rsidRPr="001856BD">
        <w:rPr>
          <w:bCs/>
          <w:lang w:eastAsia="pl-PL" w:bidi="ar-SA"/>
        </w:rPr>
        <w:t>amawiającego</w:t>
      </w:r>
      <w:r>
        <w:rPr>
          <w:bCs/>
          <w:lang w:eastAsia="pl-PL" w:bidi="ar-SA"/>
        </w:rPr>
        <w:t>. Wdrożenie będzie obejmować następujące funkcje:</w:t>
      </w:r>
      <w:r w:rsidRPr="001856BD">
        <w:rPr>
          <w:bCs/>
          <w:lang w:eastAsia="pl-PL" w:bidi="ar-SA"/>
        </w:rPr>
        <w:t xml:space="preserve"> </w:t>
      </w:r>
    </w:p>
    <w:p w:rsidR="00B6569E" w:rsidRPr="00EF27B2" w:rsidRDefault="00B6569E" w:rsidP="00B6569E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6569E" w:rsidRDefault="009C2ADE" w:rsidP="00B6569E">
      <w:pPr>
        <w:numPr>
          <w:ilvl w:val="0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>
        <w:rPr>
          <w:bCs/>
          <w:lang w:eastAsia="pl-PL" w:bidi="ar-SA"/>
        </w:rPr>
        <w:lastRenderedPageBreak/>
        <w:t>Instalacja urządzeń  w szafach RACK</w:t>
      </w:r>
      <w:r w:rsidR="00B6569E">
        <w:rPr>
          <w:bCs/>
          <w:lang w:eastAsia="pl-PL" w:bidi="ar-SA"/>
        </w:rPr>
        <w:t>.</w:t>
      </w:r>
    </w:p>
    <w:p w:rsidR="00B6569E" w:rsidRDefault="00B6569E" w:rsidP="00B6569E">
      <w:pPr>
        <w:numPr>
          <w:ilvl w:val="0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 w:rsidRPr="00814C81">
        <w:rPr>
          <w:bCs/>
          <w:lang w:eastAsia="pl-PL" w:bidi="ar-SA"/>
        </w:rPr>
        <w:t>Podł</w:t>
      </w:r>
      <w:r>
        <w:rPr>
          <w:bCs/>
          <w:lang w:eastAsia="pl-PL" w:bidi="ar-SA"/>
        </w:rPr>
        <w:t>ączenie dostarczonych</w:t>
      </w:r>
      <w:r w:rsidRPr="00814C81">
        <w:rPr>
          <w:bCs/>
          <w:lang w:eastAsia="pl-PL" w:bidi="ar-SA"/>
        </w:rPr>
        <w:t xml:space="preserve"> </w:t>
      </w:r>
      <w:r>
        <w:rPr>
          <w:bCs/>
          <w:lang w:eastAsia="pl-PL" w:bidi="ar-SA"/>
        </w:rPr>
        <w:t xml:space="preserve">urządzeń </w:t>
      </w:r>
      <w:r w:rsidRPr="00814C81">
        <w:rPr>
          <w:bCs/>
          <w:lang w:eastAsia="pl-PL" w:bidi="ar-SA"/>
        </w:rPr>
        <w:t xml:space="preserve"> do i</w:t>
      </w:r>
      <w:r w:rsidR="009C2ADE">
        <w:rPr>
          <w:bCs/>
          <w:lang w:eastAsia="pl-PL" w:bidi="ar-SA"/>
        </w:rPr>
        <w:t xml:space="preserve">nfrastruktury LAN Zamawiającego za pomocą dostarczonych kabli DAC, </w:t>
      </w:r>
      <w:proofErr w:type="spellStart"/>
      <w:r w:rsidR="009C2ADE">
        <w:rPr>
          <w:bCs/>
          <w:lang w:eastAsia="pl-PL" w:bidi="ar-SA"/>
        </w:rPr>
        <w:t>patchordów</w:t>
      </w:r>
      <w:proofErr w:type="spellEnd"/>
      <w:r w:rsidR="009C2ADE">
        <w:rPr>
          <w:bCs/>
          <w:lang w:eastAsia="pl-PL" w:bidi="ar-SA"/>
        </w:rPr>
        <w:t xml:space="preserve"> światłowodowych oraz wkładek SFP+.</w:t>
      </w:r>
    </w:p>
    <w:p w:rsidR="00B6569E" w:rsidRDefault="009C2ADE" w:rsidP="009C2ADE">
      <w:pPr>
        <w:numPr>
          <w:ilvl w:val="0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 w:rsidRPr="009C2ADE">
        <w:rPr>
          <w:bCs/>
          <w:lang w:eastAsia="pl-PL" w:bidi="ar-SA"/>
        </w:rPr>
        <w:t>Podniesienie wersji oprogramowania przełączników do najnowszej zalecanej</w:t>
      </w:r>
      <w:r>
        <w:rPr>
          <w:bCs/>
          <w:lang w:eastAsia="pl-PL" w:bidi="ar-SA"/>
        </w:rPr>
        <w:t xml:space="preserve"> wersji</w:t>
      </w:r>
      <w:r w:rsidR="00B6569E">
        <w:rPr>
          <w:bCs/>
          <w:lang w:eastAsia="pl-PL" w:bidi="ar-SA"/>
        </w:rPr>
        <w:t>.</w:t>
      </w:r>
    </w:p>
    <w:p w:rsidR="00B6569E" w:rsidRDefault="00646943" w:rsidP="00B6569E">
      <w:pPr>
        <w:numPr>
          <w:ilvl w:val="0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>
        <w:rPr>
          <w:bCs/>
          <w:lang w:eastAsia="pl-PL" w:bidi="ar-SA"/>
        </w:rPr>
        <w:t>Konfiguracja przełączników w stos</w:t>
      </w:r>
      <w:r w:rsidR="00B6569E">
        <w:rPr>
          <w:bCs/>
          <w:lang w:eastAsia="pl-PL" w:bidi="ar-SA"/>
        </w:rPr>
        <w:t>.</w:t>
      </w:r>
    </w:p>
    <w:p w:rsidR="00646943" w:rsidRDefault="00646943" w:rsidP="00B6569E">
      <w:pPr>
        <w:numPr>
          <w:ilvl w:val="0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>
        <w:rPr>
          <w:bCs/>
          <w:lang w:eastAsia="pl-PL" w:bidi="ar-SA"/>
        </w:rPr>
        <w:t>Konfiguracja na przełącznikach:</w:t>
      </w:r>
    </w:p>
    <w:p w:rsidR="00646943" w:rsidRP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 w:rsidRPr="00646943">
        <w:rPr>
          <w:bCs/>
          <w:lang w:eastAsia="pl-PL" w:bidi="ar-SA"/>
        </w:rPr>
        <w:t xml:space="preserve">LAG, </w:t>
      </w:r>
    </w:p>
    <w:p w:rsidR="00646943" w:rsidRP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proofErr w:type="spellStart"/>
      <w:r w:rsidRPr="00646943">
        <w:rPr>
          <w:bCs/>
          <w:lang w:eastAsia="pl-PL" w:bidi="ar-SA"/>
        </w:rPr>
        <w:t>VLANów</w:t>
      </w:r>
      <w:proofErr w:type="spellEnd"/>
      <w:r w:rsidRPr="00646943">
        <w:rPr>
          <w:bCs/>
          <w:lang w:eastAsia="pl-PL" w:bidi="ar-SA"/>
        </w:rPr>
        <w:t>,</w:t>
      </w:r>
    </w:p>
    <w:p w:rsidR="00646943" w:rsidRP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 w:rsidRPr="00646943">
        <w:rPr>
          <w:bCs/>
          <w:lang w:eastAsia="pl-PL" w:bidi="ar-SA"/>
        </w:rPr>
        <w:t>DHCP-</w:t>
      </w:r>
      <w:proofErr w:type="spellStart"/>
      <w:r w:rsidRPr="00646943">
        <w:rPr>
          <w:bCs/>
          <w:lang w:eastAsia="pl-PL" w:bidi="ar-SA"/>
        </w:rPr>
        <w:t>snooping</w:t>
      </w:r>
      <w:proofErr w:type="spellEnd"/>
      <w:r w:rsidRPr="00646943">
        <w:rPr>
          <w:bCs/>
          <w:lang w:eastAsia="pl-PL" w:bidi="ar-SA"/>
        </w:rPr>
        <w:t>,</w:t>
      </w:r>
    </w:p>
    <w:p w:rsidR="00646943" w:rsidRP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 w:rsidRPr="00646943">
        <w:rPr>
          <w:bCs/>
          <w:lang w:eastAsia="pl-PL" w:bidi="ar-SA"/>
        </w:rPr>
        <w:t>STP,</w:t>
      </w:r>
    </w:p>
    <w:p w:rsidR="00646943" w:rsidRP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 w:rsidRPr="00646943">
        <w:rPr>
          <w:bCs/>
          <w:lang w:eastAsia="pl-PL" w:bidi="ar-SA"/>
        </w:rPr>
        <w:t>ARP-</w:t>
      </w:r>
      <w:proofErr w:type="spellStart"/>
      <w:r w:rsidRPr="00646943">
        <w:rPr>
          <w:bCs/>
          <w:lang w:eastAsia="pl-PL" w:bidi="ar-SA"/>
        </w:rPr>
        <w:t>protect</w:t>
      </w:r>
      <w:proofErr w:type="spellEnd"/>
      <w:r w:rsidRPr="00646943">
        <w:rPr>
          <w:bCs/>
          <w:lang w:eastAsia="pl-PL" w:bidi="ar-SA"/>
        </w:rPr>
        <w:t>,</w:t>
      </w:r>
    </w:p>
    <w:p w:rsidR="00646943" w:rsidRP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proofErr w:type="spellStart"/>
      <w:r w:rsidRPr="00646943">
        <w:rPr>
          <w:bCs/>
          <w:lang w:eastAsia="pl-PL" w:bidi="ar-SA"/>
        </w:rPr>
        <w:t>udld</w:t>
      </w:r>
      <w:proofErr w:type="spellEnd"/>
      <w:r w:rsidRPr="00646943">
        <w:rPr>
          <w:bCs/>
          <w:lang w:eastAsia="pl-PL" w:bidi="ar-SA"/>
        </w:rPr>
        <w:t>,</w:t>
      </w:r>
    </w:p>
    <w:p w:rsidR="00646943" w:rsidRP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proofErr w:type="spellStart"/>
      <w:r w:rsidRPr="00646943">
        <w:rPr>
          <w:bCs/>
          <w:lang w:eastAsia="pl-PL" w:bidi="ar-SA"/>
        </w:rPr>
        <w:t>loop-protect</w:t>
      </w:r>
      <w:proofErr w:type="spellEnd"/>
      <w:r w:rsidRPr="00646943">
        <w:rPr>
          <w:bCs/>
          <w:lang w:eastAsia="pl-PL" w:bidi="ar-SA"/>
        </w:rPr>
        <w:t>,</w:t>
      </w:r>
    </w:p>
    <w:p w:rsidR="00646943" w:rsidRP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proofErr w:type="spellStart"/>
      <w:r w:rsidRPr="00646943">
        <w:rPr>
          <w:bCs/>
          <w:lang w:eastAsia="pl-PL" w:bidi="ar-SA"/>
        </w:rPr>
        <w:t>QoS</w:t>
      </w:r>
      <w:proofErr w:type="spellEnd"/>
      <w:r w:rsidRPr="00646943">
        <w:rPr>
          <w:bCs/>
          <w:lang w:eastAsia="pl-PL" w:bidi="ar-SA"/>
        </w:rPr>
        <w:t xml:space="preserve"> </w:t>
      </w:r>
    </w:p>
    <w:p w:rsidR="00646943" w:rsidRDefault="00646943" w:rsidP="00646943">
      <w:pPr>
        <w:numPr>
          <w:ilvl w:val="1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>
        <w:rPr>
          <w:bCs/>
          <w:lang w:eastAsia="pl-PL" w:bidi="ar-SA"/>
        </w:rPr>
        <w:t>o</w:t>
      </w:r>
      <w:r w:rsidRPr="00646943">
        <w:rPr>
          <w:bCs/>
          <w:lang w:eastAsia="pl-PL" w:bidi="ar-SA"/>
        </w:rPr>
        <w:t>raz innych funkcjonalności zgodnych z najlepszymi praktykami</w:t>
      </w:r>
    </w:p>
    <w:p w:rsidR="00B6569E" w:rsidRPr="00646943" w:rsidRDefault="00646943" w:rsidP="00646943">
      <w:pPr>
        <w:numPr>
          <w:ilvl w:val="0"/>
          <w:numId w:val="25"/>
        </w:numPr>
        <w:autoSpaceDE w:val="0"/>
        <w:autoSpaceDN w:val="0"/>
        <w:adjustRightInd w:val="0"/>
        <w:rPr>
          <w:bCs/>
          <w:lang w:eastAsia="pl-PL" w:bidi="ar-SA"/>
        </w:rPr>
      </w:pPr>
      <w:r w:rsidRPr="00646943">
        <w:rPr>
          <w:bCs/>
          <w:lang w:eastAsia="pl-PL" w:bidi="ar-SA"/>
        </w:rPr>
        <w:t>Stworzenie dokumentacji technicznej</w:t>
      </w:r>
      <w:r>
        <w:rPr>
          <w:bCs/>
          <w:lang w:eastAsia="pl-PL" w:bidi="ar-SA"/>
        </w:rPr>
        <w:t>.</w:t>
      </w:r>
    </w:p>
    <w:p w:rsidR="00B6569E" w:rsidRDefault="00B6569E" w:rsidP="003007F2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B6569E" w:rsidRDefault="00B6569E" w:rsidP="003007F2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E9034C" w:rsidRDefault="00ED7D41" w:rsidP="003007F2">
      <w:pPr>
        <w:autoSpaceDE w:val="0"/>
        <w:autoSpaceDN w:val="0"/>
        <w:adjustRightInd w:val="0"/>
        <w:rPr>
          <w:b/>
          <w:bCs/>
          <w:lang w:eastAsia="pl-PL" w:bidi="ar-SA"/>
        </w:rPr>
      </w:pPr>
      <w:r>
        <w:rPr>
          <w:b/>
          <w:bCs/>
          <w:lang w:eastAsia="pl-PL" w:bidi="ar-SA"/>
        </w:rPr>
        <w:t>Część III</w:t>
      </w:r>
    </w:p>
    <w:p w:rsidR="00ED7D41" w:rsidRDefault="00ED7D41" w:rsidP="003007F2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ED7D41" w:rsidRPr="00ED7D41" w:rsidRDefault="00ED7D41" w:rsidP="00ED7D41">
      <w:pPr>
        <w:rPr>
          <w:b/>
        </w:rPr>
      </w:pPr>
      <w:r w:rsidRPr="00ED7D41">
        <w:rPr>
          <w:b/>
        </w:rPr>
        <w:t>Urządzenie NAS – 1 szt.</w:t>
      </w:r>
    </w:p>
    <w:p w:rsidR="00ED7D41" w:rsidRPr="00ED7D41" w:rsidRDefault="00ED7D41" w:rsidP="00ED7D41">
      <w:pPr>
        <w:rPr>
          <w:b/>
        </w:rPr>
      </w:pPr>
    </w:p>
    <w:p w:rsidR="00ED7D41" w:rsidRPr="00ED7D41" w:rsidRDefault="00ED7D41" w:rsidP="00ED7D41">
      <w:pPr>
        <w:rPr>
          <w:b/>
        </w:rPr>
      </w:pPr>
      <w:r w:rsidRPr="00ED7D41">
        <w:rPr>
          <w:b/>
        </w:rPr>
        <w:t xml:space="preserve">Oferowany model*…….................................................................... </w:t>
      </w:r>
      <w:r w:rsidRPr="00ED7D41">
        <w:rPr>
          <w:b/>
        </w:rPr>
        <w:tab/>
        <w:t>Producent ……………………………………………….</w:t>
      </w:r>
    </w:p>
    <w:p w:rsidR="00ED7D41" w:rsidRPr="00ED7D41" w:rsidRDefault="00ED7D41" w:rsidP="00ED7D41">
      <w:pPr>
        <w:rPr>
          <w:b/>
        </w:rPr>
      </w:pPr>
    </w:p>
    <w:p w:rsidR="00ED7D41" w:rsidRPr="00ED7D41" w:rsidRDefault="00ED7D41" w:rsidP="00ED7D41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02"/>
        <w:gridCol w:w="7811"/>
        <w:gridCol w:w="1254"/>
        <w:gridCol w:w="1886"/>
      </w:tblGrid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  <w:sz w:val="22"/>
                <w:szCs w:val="22"/>
              </w:rPr>
            </w:pPr>
            <w:r w:rsidRPr="00ED7D4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94" w:type="pct"/>
          </w:tcPr>
          <w:p w:rsidR="00ED7D41" w:rsidRPr="00ED7D41" w:rsidRDefault="00ED7D41" w:rsidP="00ED7D41">
            <w:pPr>
              <w:rPr>
                <w:sz w:val="22"/>
                <w:szCs w:val="22"/>
              </w:rPr>
            </w:pPr>
            <w:r w:rsidRPr="00ED7D41">
              <w:rPr>
                <w:b/>
                <w:sz w:val="22"/>
                <w:szCs w:val="22"/>
              </w:rPr>
              <w:t>Nazwa komponentu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sz w:val="22"/>
                <w:szCs w:val="22"/>
              </w:rPr>
            </w:pPr>
            <w:r w:rsidRPr="00ED7D41">
              <w:rPr>
                <w:b/>
                <w:sz w:val="22"/>
                <w:szCs w:val="22"/>
              </w:rPr>
              <w:t>Wymagane minimalne parametry techniczne monitorów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  <w:sz w:val="22"/>
                <w:szCs w:val="22"/>
              </w:rPr>
            </w:pPr>
            <w:r w:rsidRPr="00ED7D41">
              <w:rPr>
                <w:b/>
                <w:sz w:val="22"/>
                <w:szCs w:val="22"/>
              </w:rPr>
              <w:t>Spełnia</w:t>
            </w: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  <w:sz w:val="22"/>
                <w:szCs w:val="22"/>
              </w:rPr>
            </w:pPr>
            <w:r w:rsidRPr="00ED7D41">
              <w:rPr>
                <w:b/>
                <w:sz w:val="22"/>
                <w:szCs w:val="22"/>
              </w:rPr>
              <w:t>Różnice i uwagi**</w:t>
            </w: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1.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Obudowa</w:t>
            </w:r>
          </w:p>
        </w:tc>
        <w:tc>
          <w:tcPr>
            <w:tcW w:w="2790" w:type="pct"/>
          </w:tcPr>
          <w:p w:rsidR="00ED7D41" w:rsidRPr="00ED7D41" w:rsidRDefault="006F1247" w:rsidP="00ED7D4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Tower 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2.</w:t>
            </w:r>
          </w:p>
        </w:tc>
        <w:tc>
          <w:tcPr>
            <w:tcW w:w="894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t>Procesor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b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 xml:space="preserve">Jeden procesor czterordzeniowy </w:t>
            </w:r>
            <w:r w:rsidRPr="00ED7D41">
              <w:rPr>
                <w:rFonts w:ascii="Arial" w:hAnsi="Arial" w:cs="Arial"/>
                <w:bCs/>
                <w:sz w:val="20"/>
                <w:szCs w:val="22"/>
              </w:rPr>
              <w:t xml:space="preserve"> osiągający min </w:t>
            </w:r>
            <w:r w:rsidR="00552B92">
              <w:rPr>
                <w:rFonts w:ascii="Arial" w:hAnsi="Arial" w:cs="Arial"/>
                <w:bCs/>
                <w:sz w:val="20"/>
                <w:szCs w:val="22"/>
              </w:rPr>
              <w:t>2455</w:t>
            </w:r>
            <w:r w:rsidRPr="00ED7D41">
              <w:rPr>
                <w:rFonts w:ascii="Arial" w:hAnsi="Arial" w:cs="Arial"/>
                <w:bCs/>
                <w:sz w:val="20"/>
                <w:szCs w:val="22"/>
              </w:rPr>
              <w:t xml:space="preserve"> pkt. w teście </w:t>
            </w:r>
            <w:proofErr w:type="spellStart"/>
            <w:r w:rsidRPr="00ED7D4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ED7D41">
              <w:rPr>
                <w:rFonts w:ascii="Arial" w:hAnsi="Arial" w:cs="Arial"/>
                <w:sz w:val="20"/>
                <w:szCs w:val="20"/>
              </w:rPr>
              <w:t xml:space="preserve"> CPU Mark ( </w:t>
            </w:r>
            <w:hyperlink r:id="rId9" w:history="1">
              <w:r w:rsidRPr="00ED7D4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http://www.cpubenchmark.net/</w:t>
              </w:r>
            </w:hyperlink>
            <w:r w:rsidRPr="00ED7D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3.</w:t>
            </w:r>
          </w:p>
        </w:tc>
        <w:tc>
          <w:tcPr>
            <w:tcW w:w="894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t>Płyta główna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b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Obsługa 1 procesora czterordzeniowego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4.</w:t>
            </w:r>
          </w:p>
        </w:tc>
        <w:tc>
          <w:tcPr>
            <w:tcW w:w="894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t>Pamięć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b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9A1E24">
              <w:rPr>
                <w:rFonts w:ascii="Arial" w:hAnsi="Arial" w:cs="Arial"/>
                <w:sz w:val="20"/>
                <w:szCs w:val="20"/>
              </w:rPr>
              <w:t>8</w:t>
            </w:r>
            <w:r w:rsidRPr="00ED7D41">
              <w:rPr>
                <w:rFonts w:ascii="Arial" w:hAnsi="Arial" w:cs="Arial"/>
                <w:sz w:val="20"/>
                <w:szCs w:val="20"/>
              </w:rPr>
              <w:t>GB , min.</w:t>
            </w:r>
            <w:r w:rsidR="00B332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EA7">
              <w:rPr>
                <w:rFonts w:ascii="Arial" w:hAnsi="Arial" w:cs="Arial"/>
                <w:sz w:val="20"/>
                <w:szCs w:val="20"/>
              </w:rPr>
              <w:t>2 gniazda pamięci, obsługa do 32</w:t>
            </w:r>
            <w:r w:rsidRPr="00ED7D41">
              <w:rPr>
                <w:rFonts w:ascii="Arial" w:hAnsi="Arial" w:cs="Arial"/>
                <w:sz w:val="20"/>
                <w:szCs w:val="20"/>
              </w:rPr>
              <w:t xml:space="preserve">GB 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5.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Karty sieciowe</w:t>
            </w:r>
          </w:p>
        </w:tc>
        <w:tc>
          <w:tcPr>
            <w:tcW w:w="2790" w:type="pct"/>
          </w:tcPr>
          <w:p w:rsidR="00ED7D41" w:rsidRPr="00B6569E" w:rsidRDefault="00ED7D41" w:rsidP="00ED7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69E">
              <w:rPr>
                <w:rFonts w:ascii="Arial" w:hAnsi="Arial" w:cs="Arial"/>
                <w:sz w:val="20"/>
                <w:szCs w:val="20"/>
                <w:lang w:val="en-US"/>
              </w:rPr>
              <w:t xml:space="preserve">4 x  10/100/1000 Mb/s ( </w:t>
            </w:r>
            <w:proofErr w:type="spellStart"/>
            <w:r w:rsidRPr="00B6569E">
              <w:rPr>
                <w:rFonts w:ascii="Arial" w:hAnsi="Arial" w:cs="Arial"/>
                <w:sz w:val="20"/>
                <w:szCs w:val="20"/>
                <w:lang w:val="en-US"/>
              </w:rPr>
              <w:t>Technologia</w:t>
            </w:r>
            <w:proofErr w:type="spellEnd"/>
            <w:r w:rsidRPr="00B6569E">
              <w:rPr>
                <w:rFonts w:ascii="Arial" w:hAnsi="Arial" w:cs="Arial"/>
                <w:sz w:val="20"/>
                <w:szCs w:val="20"/>
                <w:lang w:val="en-US"/>
              </w:rPr>
              <w:t xml:space="preserve"> Wake on LAN, Link Aggregation)</w:t>
            </w:r>
          </w:p>
          <w:p w:rsidR="00B33261" w:rsidRPr="00ED7D41" w:rsidRDefault="003E5DEE" w:rsidP="003E5D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Wbudowana k</w:t>
            </w:r>
            <w:r w:rsidR="009A1E24">
              <w:rPr>
                <w:rFonts w:ascii="Arial" w:hAnsi="Arial" w:cs="Arial"/>
                <w:sz w:val="22"/>
                <w:szCs w:val="22"/>
              </w:rPr>
              <w:t>arta sieciowa</w:t>
            </w:r>
            <w:r w:rsidR="009A1E24" w:rsidRPr="009A1E24">
              <w:rPr>
                <w:rFonts w:ascii="Arial" w:hAnsi="Arial" w:cs="Arial"/>
                <w:sz w:val="22"/>
                <w:szCs w:val="22"/>
              </w:rPr>
              <w:t xml:space="preserve"> Ethernet z dwoma 10-gigabitow</w:t>
            </w:r>
            <w:r w:rsidR="009A1E24">
              <w:rPr>
                <w:rFonts w:ascii="Arial" w:hAnsi="Arial" w:cs="Arial"/>
                <w:sz w:val="22"/>
                <w:szCs w:val="22"/>
              </w:rPr>
              <w:t xml:space="preserve">ymi portami SFP+ </w:t>
            </w:r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9A1E24">
              <w:rPr>
                <w:rFonts w:ascii="Arial" w:hAnsi="Arial" w:cs="Arial"/>
                <w:sz w:val="22"/>
                <w:szCs w:val="22"/>
              </w:rPr>
              <w:t xml:space="preserve">instalowana </w:t>
            </w:r>
            <w:r w:rsidR="006F1247">
              <w:rPr>
                <w:rFonts w:ascii="Arial" w:hAnsi="Arial" w:cs="Arial"/>
                <w:sz w:val="22"/>
                <w:szCs w:val="22"/>
              </w:rPr>
              <w:t xml:space="preserve">w gnieździe </w:t>
            </w:r>
            <w:proofErr w:type="spellStart"/>
            <w:r w:rsidR="006F1247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="006F12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6.</w:t>
            </w:r>
          </w:p>
        </w:tc>
        <w:tc>
          <w:tcPr>
            <w:tcW w:w="894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t>Porty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 xml:space="preserve">4 x USB min. 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7.</w:t>
            </w:r>
          </w:p>
        </w:tc>
        <w:tc>
          <w:tcPr>
            <w:tcW w:w="894" w:type="pct"/>
          </w:tcPr>
          <w:p w:rsidR="00ED7D41" w:rsidRPr="00ED7D41" w:rsidRDefault="009A1E24" w:rsidP="00ED7D41">
            <w:pPr>
              <w:tabs>
                <w:tab w:val="right" w:pos="2328"/>
              </w:tabs>
            </w:pPr>
            <w:r>
              <w:t xml:space="preserve">Zasilanie </w:t>
            </w:r>
            <w:r w:rsidR="00ED7D41" w:rsidRPr="00ED7D41">
              <w:tab/>
            </w:r>
          </w:p>
        </w:tc>
        <w:tc>
          <w:tcPr>
            <w:tcW w:w="2790" w:type="pct"/>
          </w:tcPr>
          <w:p w:rsidR="00ED7D41" w:rsidRPr="00ED7D41" w:rsidRDefault="009A1E24" w:rsidP="009A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  <w:r w:rsidR="00ED7D41" w:rsidRPr="00ED7D41">
              <w:rPr>
                <w:rFonts w:ascii="Arial" w:hAnsi="Arial" w:cs="Arial"/>
                <w:sz w:val="20"/>
                <w:szCs w:val="20"/>
              </w:rPr>
              <w:t xml:space="preserve"> o mocy co najmniej 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ED7D41" w:rsidRPr="00ED7D41">
              <w:rPr>
                <w:rFonts w:ascii="Arial" w:hAnsi="Arial" w:cs="Arial"/>
                <w:sz w:val="20"/>
                <w:szCs w:val="20"/>
              </w:rPr>
              <w:t xml:space="preserve"> W  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8.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 xml:space="preserve">Kontroler RAID 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jc w:val="both"/>
              <w:rPr>
                <w:b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kontroler RAID wspierający RAID 0,1,5,6,10, obsługa JBOD Zmiana trybu macierzy nie wymagająca restartu urządzenia.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CB31DC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9.</w:t>
            </w:r>
          </w:p>
        </w:tc>
        <w:tc>
          <w:tcPr>
            <w:tcW w:w="894" w:type="pct"/>
          </w:tcPr>
          <w:p w:rsidR="00ED7D41" w:rsidRPr="00ED7D41" w:rsidRDefault="00FB136C" w:rsidP="00FB136C">
            <w:r>
              <w:t>Zainstalowane d</w:t>
            </w:r>
            <w:r w:rsidR="00ED7D41" w:rsidRPr="00ED7D41">
              <w:t>yski twarde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b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 xml:space="preserve">8 x 4 TB  SATA  III , </w:t>
            </w:r>
            <w:proofErr w:type="spellStart"/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technologia</w:t>
            </w:r>
            <w:proofErr w:type="spellEnd"/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 xml:space="preserve"> hot-plug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  <w:lang w:val="en-US"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  <w:lang w:val="en-US"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10.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Ilość kieszeni na dyski</w:t>
            </w:r>
          </w:p>
        </w:tc>
        <w:tc>
          <w:tcPr>
            <w:tcW w:w="2790" w:type="pct"/>
          </w:tcPr>
          <w:p w:rsidR="00ED7D41" w:rsidRPr="00ED7D41" w:rsidRDefault="00B33261" w:rsidP="00ED7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  <w:lang w:val="en-US"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  <w:lang w:val="en-US"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11.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Obsługiwane typy dysków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3,5" SATA(III) / SATA(II)</w:t>
            </w:r>
          </w:p>
          <w:p w:rsidR="00ED7D41" w:rsidRPr="00ED7D41" w:rsidRDefault="00ED7D41" w:rsidP="00ED7D4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 xml:space="preserve">2.5" SATA III / SATA II </w:t>
            </w:r>
          </w:p>
          <w:p w:rsidR="00ED7D41" w:rsidRPr="00ED7D41" w:rsidRDefault="00ED7D41" w:rsidP="00ED7D41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SSD 2,5" SATA(III) / SATA(II)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12.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Maksymalna pojemność surowa dysków</w:t>
            </w:r>
          </w:p>
        </w:tc>
        <w:tc>
          <w:tcPr>
            <w:tcW w:w="2790" w:type="pct"/>
          </w:tcPr>
          <w:p w:rsidR="00ED7D41" w:rsidRPr="00ED7D41" w:rsidRDefault="00537C97" w:rsidP="00ED7D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 w:rsidR="00ED7D41" w:rsidRPr="00ED7D41">
              <w:rPr>
                <w:rFonts w:ascii="Arial" w:hAnsi="Arial" w:cs="Arial"/>
                <w:sz w:val="20"/>
                <w:szCs w:val="20"/>
                <w:lang w:val="en-US"/>
              </w:rPr>
              <w:t xml:space="preserve"> TB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13.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Obsługiwane systemy plików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Btrfs</w:t>
            </w:r>
            <w:proofErr w:type="spellEnd"/>
          </w:p>
          <w:p w:rsidR="00ED7D41" w:rsidRPr="00ED7D41" w:rsidRDefault="00ED7D41" w:rsidP="00ED7D4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EXT3</w:t>
            </w:r>
          </w:p>
          <w:p w:rsidR="00ED7D41" w:rsidRPr="00ED7D41" w:rsidRDefault="00ED7D41" w:rsidP="00ED7D4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EXT4</w:t>
            </w:r>
          </w:p>
          <w:p w:rsidR="00ED7D41" w:rsidRPr="00ED7D41" w:rsidRDefault="00ED7D41" w:rsidP="00ED7D4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FAT</w:t>
            </w:r>
          </w:p>
          <w:p w:rsidR="00ED7D41" w:rsidRPr="00ED7D41" w:rsidRDefault="00ED7D41" w:rsidP="00ED7D4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NTFS</w:t>
            </w:r>
          </w:p>
          <w:p w:rsidR="00ED7D41" w:rsidRPr="00ED7D41" w:rsidRDefault="00ED7D41" w:rsidP="00ED7D4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HFS+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14.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Karta graficzna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b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Zintegrowana karta graficzna, pamięć min. 4 MB, umożliwiająca wyświetlanie grafiki w standardzie min. XGA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ED7D41" w:rsidP="00ED7D41">
            <w:pPr>
              <w:rPr>
                <w:b/>
              </w:rPr>
            </w:pPr>
            <w:r w:rsidRPr="00ED7D41">
              <w:rPr>
                <w:b/>
              </w:rPr>
              <w:t>15.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Zgodność z systemem operacyjnym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Windows, Mac OSX, Linux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  <w:lang w:val="en-US"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  <w:lang w:val="en-US"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B41CBA" w:rsidP="00ED7D41">
            <w:pPr>
              <w:rPr>
                <w:b/>
              </w:rPr>
            </w:pPr>
            <w:r>
              <w:rPr>
                <w:b/>
              </w:rPr>
              <w:t>16</w:t>
            </w:r>
            <w:r w:rsidR="00ED7D41" w:rsidRPr="00ED7D41">
              <w:rPr>
                <w:b/>
              </w:rPr>
              <w:t>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Obsługiwane protokoły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>CIFS/SMB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 xml:space="preserve">AFP 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 xml:space="preserve">NFS 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>HTTP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>HTTPS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>FTP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>Telnet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>SSH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>SNMP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color w:val="000000"/>
                <w:sz w:val="20"/>
                <w:szCs w:val="20"/>
              </w:rPr>
              <w:t>DHCP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lastRenderedPageBreak/>
              <w:t xml:space="preserve">VPN (PPTP, </w:t>
            </w:r>
            <w:proofErr w:type="spellStart"/>
            <w:r w:rsidRPr="00ED7D41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ED7D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7D41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7D41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7D41">
              <w:rPr>
                <w:rFonts w:ascii="Arial" w:hAnsi="Arial" w:cs="Arial"/>
                <w:sz w:val="20"/>
                <w:szCs w:val="20"/>
              </w:rPr>
              <w:t>CalDAV</w:t>
            </w:r>
            <w:proofErr w:type="spellEnd"/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Obsługa DDNS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Obsługa VLAN</w:t>
            </w:r>
          </w:p>
          <w:p w:rsidR="00ED7D41" w:rsidRPr="00ED7D41" w:rsidRDefault="00ED7D41" w:rsidP="00ED7D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Obsługa IPV6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B41CBA" w:rsidP="00ED7D41">
            <w:pPr>
              <w:rPr>
                <w:b/>
              </w:rPr>
            </w:pPr>
            <w:r>
              <w:rPr>
                <w:b/>
              </w:rPr>
              <w:t>17</w:t>
            </w:r>
            <w:r w:rsidR="00ED7D41" w:rsidRPr="00ED7D41">
              <w:rPr>
                <w:b/>
              </w:rPr>
              <w:t>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Zarzadzanie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Urządzeniem powinno dać się zarządzać poprzez następujące przeglądarki:</w:t>
            </w:r>
          </w:p>
          <w:p w:rsidR="00ED7D41" w:rsidRPr="00ED7D41" w:rsidRDefault="00ED7D41" w:rsidP="00ED7D4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 xml:space="preserve">Internet Explorer </w:t>
            </w:r>
          </w:p>
          <w:p w:rsidR="00ED7D41" w:rsidRPr="00ED7D41" w:rsidRDefault="00ED7D41" w:rsidP="00ED7D4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 xml:space="preserve">Mozilla </w:t>
            </w:r>
            <w:proofErr w:type="spellStart"/>
            <w:r w:rsidRPr="00ED7D41">
              <w:rPr>
                <w:rFonts w:ascii="Arial" w:hAnsi="Arial" w:cs="Arial"/>
                <w:sz w:val="20"/>
                <w:szCs w:val="20"/>
              </w:rPr>
              <w:t>Firefox</w:t>
            </w:r>
            <w:proofErr w:type="spellEnd"/>
            <w:r w:rsidRPr="00ED7D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7D41" w:rsidRPr="00ED7D41" w:rsidRDefault="00ED7D41" w:rsidP="00ED7D4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 xml:space="preserve">Opera </w:t>
            </w:r>
          </w:p>
          <w:p w:rsidR="00ED7D41" w:rsidRPr="00ED7D41" w:rsidRDefault="00ED7D41" w:rsidP="00ED7D4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Chrome</w:t>
            </w:r>
          </w:p>
          <w:p w:rsidR="00ED7D41" w:rsidRPr="00ED7D41" w:rsidRDefault="00ED7D41" w:rsidP="00ED7D4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Safari</w:t>
            </w:r>
          </w:p>
          <w:p w:rsidR="00ED7D41" w:rsidRPr="00ED7D41" w:rsidRDefault="00ED7D41" w:rsidP="00ED7D41">
            <w:p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Urządzenie powinno posiadać następujące funkcje:</w:t>
            </w:r>
          </w:p>
          <w:p w:rsidR="00ED7D41" w:rsidRPr="00ED7D41" w:rsidRDefault="00ED7D41" w:rsidP="00ED7D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Konfigurowanie administratorów i grup użytkowników</w:t>
            </w:r>
          </w:p>
          <w:p w:rsidR="00ED7D41" w:rsidRPr="00ED7D41" w:rsidRDefault="00ED7D41" w:rsidP="00ED7D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 xml:space="preserve">Przydział przestrzeni dyskowej per </w:t>
            </w:r>
            <w:proofErr w:type="spellStart"/>
            <w:r w:rsidRPr="00ED7D41">
              <w:rPr>
                <w:rFonts w:ascii="Arial" w:hAnsi="Arial" w:cs="Arial"/>
                <w:sz w:val="20"/>
                <w:szCs w:val="20"/>
              </w:rPr>
              <w:t>user</w:t>
            </w:r>
            <w:proofErr w:type="spellEnd"/>
            <w:r w:rsidRPr="00ED7D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7D41" w:rsidRPr="00ED7D41" w:rsidRDefault="00ED7D41" w:rsidP="00ED7D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Powiadomienia e-mail</w:t>
            </w:r>
          </w:p>
          <w:p w:rsidR="00ED7D41" w:rsidRPr="00ED7D41" w:rsidRDefault="00ED7D41" w:rsidP="00ED7D41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Zapora sieciowa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CB31DC" w:rsidTr="00B41CBA">
        <w:tc>
          <w:tcPr>
            <w:tcW w:w="193" w:type="pct"/>
          </w:tcPr>
          <w:p w:rsidR="00ED7D41" w:rsidRPr="00ED7D41" w:rsidRDefault="00B41CBA" w:rsidP="00ED7D41">
            <w:pPr>
              <w:rPr>
                <w:b/>
              </w:rPr>
            </w:pPr>
            <w:r>
              <w:rPr>
                <w:b/>
              </w:rPr>
              <w:t>18</w:t>
            </w:r>
            <w:r w:rsidR="00ED7D41" w:rsidRPr="00ED7D41">
              <w:rPr>
                <w:b/>
              </w:rPr>
              <w:t>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Wirtualizacja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Wsparcie dla:</w:t>
            </w:r>
          </w:p>
          <w:p w:rsidR="00ED7D41" w:rsidRPr="00ED7D41" w:rsidRDefault="003419E9" w:rsidP="00ED7D4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(ESX/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ED7D41" w:rsidRPr="00ED7D41">
              <w:rPr>
                <w:rFonts w:ascii="Arial" w:hAnsi="Arial" w:cs="Arial"/>
                <w:sz w:val="20"/>
                <w:szCs w:val="20"/>
              </w:rPr>
              <w:t>.0)</w:t>
            </w:r>
          </w:p>
          <w:p w:rsidR="00ED7D41" w:rsidRPr="00ED7D41" w:rsidRDefault="00ED7D41" w:rsidP="00ED7D4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7D41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ED7D41">
              <w:rPr>
                <w:rFonts w:ascii="Arial" w:hAnsi="Arial" w:cs="Arial"/>
                <w:sz w:val="20"/>
                <w:szCs w:val="20"/>
              </w:rPr>
              <w:t xml:space="preserve"> Redy</w:t>
            </w:r>
          </w:p>
          <w:p w:rsidR="00ED7D41" w:rsidRPr="00ED7D41" w:rsidRDefault="00ED7D41" w:rsidP="00ED7D4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Windows Server 2012 Hyper-V</w:t>
            </w:r>
          </w:p>
          <w:p w:rsidR="00ED7D41" w:rsidRPr="00ED7D41" w:rsidRDefault="00ED7D41" w:rsidP="00ED7D4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7D41">
              <w:rPr>
                <w:rFonts w:ascii="Arial" w:hAnsi="Arial" w:cs="Arial"/>
                <w:sz w:val="20"/>
                <w:szCs w:val="20"/>
                <w:lang w:val="en-US"/>
              </w:rPr>
              <w:t>Windows Server 2012 R2 Hyper-V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  <w:lang w:val="en-US"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  <w:lang w:val="en-US"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B41CBA" w:rsidP="00ED7D41">
            <w:pPr>
              <w:rPr>
                <w:b/>
              </w:rPr>
            </w:pPr>
            <w:r>
              <w:rPr>
                <w:b/>
              </w:rPr>
              <w:t>19</w:t>
            </w:r>
            <w:r w:rsidR="00ED7D41" w:rsidRPr="00ED7D41">
              <w:rPr>
                <w:b/>
              </w:rPr>
              <w:t>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Obsługiwane języki</w:t>
            </w:r>
          </w:p>
        </w:tc>
        <w:tc>
          <w:tcPr>
            <w:tcW w:w="2790" w:type="pct"/>
          </w:tcPr>
          <w:p w:rsidR="00ED7D41" w:rsidRPr="00ED7D41" w:rsidRDefault="00ED7D41" w:rsidP="00ED7D41">
            <w:pPr>
              <w:rPr>
                <w:rFonts w:ascii="Arial" w:hAnsi="Arial" w:cs="Arial"/>
                <w:sz w:val="20"/>
                <w:szCs w:val="20"/>
              </w:rPr>
            </w:pPr>
            <w:r w:rsidRPr="00ED7D41">
              <w:rPr>
                <w:rFonts w:ascii="Arial" w:hAnsi="Arial" w:cs="Arial"/>
                <w:sz w:val="20"/>
                <w:szCs w:val="20"/>
              </w:rPr>
              <w:t>Polski, Angielski, Niemiecki, Francuski, Rosyjski, Norweski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  <w:tr w:rsidR="00ED7D41" w:rsidRPr="00ED7D41" w:rsidTr="00B41CBA">
        <w:tc>
          <w:tcPr>
            <w:tcW w:w="193" w:type="pct"/>
          </w:tcPr>
          <w:p w:rsidR="00ED7D41" w:rsidRPr="00ED7D41" w:rsidRDefault="00B41CBA" w:rsidP="00ED7D41">
            <w:pPr>
              <w:rPr>
                <w:b/>
              </w:rPr>
            </w:pPr>
            <w:r>
              <w:rPr>
                <w:b/>
              </w:rPr>
              <w:t>20</w:t>
            </w:r>
            <w:r w:rsidR="00ED7D41" w:rsidRPr="00ED7D41">
              <w:rPr>
                <w:b/>
              </w:rPr>
              <w:t>.</w:t>
            </w:r>
          </w:p>
        </w:tc>
        <w:tc>
          <w:tcPr>
            <w:tcW w:w="894" w:type="pct"/>
          </w:tcPr>
          <w:p w:rsidR="00ED7D41" w:rsidRPr="00ED7D41" w:rsidRDefault="00ED7D41" w:rsidP="00ED7D41">
            <w:r w:rsidRPr="00ED7D41">
              <w:t>Gwarancja</w:t>
            </w:r>
          </w:p>
        </w:tc>
        <w:tc>
          <w:tcPr>
            <w:tcW w:w="2790" w:type="pct"/>
          </w:tcPr>
          <w:p w:rsidR="00ED7D41" w:rsidRDefault="002B25CC" w:rsidP="00ED7D41">
            <w:pPr>
              <w:rPr>
                <w:rFonts w:ascii="Arial" w:hAnsi="Arial" w:cs="Arial"/>
                <w:sz w:val="20"/>
                <w:szCs w:val="20"/>
                <w:lang w:eastAsia="pl-PL" w:bidi="ar-SA"/>
              </w:rPr>
            </w:pPr>
            <w:r w:rsidRPr="002B25CC">
              <w:rPr>
                <w:rFonts w:ascii="Arial" w:hAnsi="Arial" w:cs="Arial"/>
                <w:bCs/>
                <w:sz w:val="20"/>
                <w:szCs w:val="20"/>
                <w:lang w:eastAsia="pl-PL" w:bidi="ar-SA"/>
              </w:rPr>
              <w:t>5 lat</w:t>
            </w:r>
            <w:r w:rsidRPr="002B25CC">
              <w:rPr>
                <w:rFonts w:ascii="Arial" w:hAnsi="Arial" w:cs="Arial"/>
                <w:b/>
                <w:bCs/>
                <w:sz w:val="20"/>
                <w:szCs w:val="20"/>
                <w:lang w:eastAsia="pl-PL" w:bidi="ar-SA"/>
              </w:rPr>
              <w:t xml:space="preserve"> </w:t>
            </w:r>
            <w:r w:rsidRPr="002B25CC">
              <w:rPr>
                <w:rFonts w:ascii="Arial" w:hAnsi="Arial" w:cs="Arial"/>
                <w:sz w:val="20"/>
                <w:szCs w:val="20"/>
                <w:lang w:eastAsia="pl-PL" w:bidi="ar-SA"/>
              </w:rPr>
              <w:t>(60 miesięcy) gwarancji na serwer i dyski twarde,</w:t>
            </w:r>
          </w:p>
          <w:p w:rsidR="00391410" w:rsidRPr="00391410" w:rsidRDefault="00391410" w:rsidP="003914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 w:bidi="ar-SA"/>
              </w:rPr>
            </w:pPr>
            <w:r w:rsidRPr="00391410">
              <w:rPr>
                <w:rFonts w:ascii="Arial" w:hAnsi="Arial" w:cs="Arial"/>
                <w:sz w:val="20"/>
                <w:szCs w:val="20"/>
                <w:lang w:eastAsia="pl-PL" w:bidi="ar-SA"/>
              </w:rPr>
              <w:t>Wsparcie techniczne w języku polskim,</w:t>
            </w:r>
          </w:p>
          <w:p w:rsidR="00391410" w:rsidRPr="002B25CC" w:rsidRDefault="00391410" w:rsidP="003914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410">
              <w:rPr>
                <w:rFonts w:ascii="Arial" w:hAnsi="Arial" w:cs="Arial"/>
                <w:sz w:val="20"/>
                <w:szCs w:val="20"/>
                <w:lang w:eastAsia="pl-PL" w:bidi="ar-SA"/>
              </w:rPr>
              <w:t>W przypadku uszkodzenia dysku twardego Zamawiający zachowa uszkodzony dysk twardy.</w:t>
            </w:r>
          </w:p>
        </w:tc>
        <w:tc>
          <w:tcPr>
            <w:tcW w:w="448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  <w:tc>
          <w:tcPr>
            <w:tcW w:w="674" w:type="pct"/>
          </w:tcPr>
          <w:p w:rsidR="00ED7D41" w:rsidRPr="00ED7D41" w:rsidRDefault="00ED7D41" w:rsidP="00ED7D41">
            <w:pPr>
              <w:rPr>
                <w:b/>
              </w:rPr>
            </w:pPr>
          </w:p>
        </w:tc>
      </w:tr>
    </w:tbl>
    <w:p w:rsidR="00ED7D41" w:rsidRDefault="00ED7D41" w:rsidP="003007F2">
      <w:pPr>
        <w:autoSpaceDE w:val="0"/>
        <w:autoSpaceDN w:val="0"/>
        <w:adjustRightInd w:val="0"/>
        <w:rPr>
          <w:b/>
          <w:bCs/>
          <w:lang w:eastAsia="pl-PL" w:bidi="ar-SA"/>
        </w:rPr>
      </w:pPr>
    </w:p>
    <w:p w:rsidR="00D6541B" w:rsidRPr="00E04488" w:rsidRDefault="00D6541B" w:rsidP="003007F2">
      <w:pPr>
        <w:autoSpaceDE w:val="0"/>
        <w:autoSpaceDN w:val="0"/>
        <w:adjustRightInd w:val="0"/>
        <w:rPr>
          <w:b/>
          <w:bCs/>
          <w:lang w:eastAsia="pl-PL" w:bidi="ar-SA"/>
        </w:rPr>
      </w:pPr>
      <w:r>
        <w:rPr>
          <w:b/>
          <w:bCs/>
          <w:lang w:eastAsia="pl-PL" w:bidi="ar-SA"/>
        </w:rPr>
        <w:t xml:space="preserve">Część </w:t>
      </w:r>
      <w:r w:rsidR="006401D7">
        <w:rPr>
          <w:b/>
          <w:bCs/>
          <w:lang w:eastAsia="pl-PL" w:bidi="ar-SA"/>
        </w:rPr>
        <w:t>I</w:t>
      </w:r>
      <w:r w:rsidR="00CF5352">
        <w:rPr>
          <w:b/>
          <w:bCs/>
          <w:lang w:eastAsia="pl-PL" w:bidi="ar-SA"/>
        </w:rPr>
        <w:t>V</w:t>
      </w:r>
    </w:p>
    <w:p w:rsidR="00D6541B" w:rsidRDefault="00D6541B" w:rsidP="004B6045">
      <w:pPr>
        <w:rPr>
          <w:b/>
          <w:bCs/>
          <w:lang w:eastAsia="pl-PL" w:bidi="ar-SA"/>
        </w:rPr>
      </w:pPr>
    </w:p>
    <w:p w:rsidR="00204812" w:rsidRPr="00204812" w:rsidRDefault="00204812" w:rsidP="00204812">
      <w:pPr>
        <w:rPr>
          <w:b/>
        </w:rPr>
      </w:pPr>
      <w:r w:rsidRPr="00204812">
        <w:rPr>
          <w:b/>
        </w:rPr>
        <w:t xml:space="preserve">Przedłużenie wsparcia dla oprogramowania </w:t>
      </w:r>
      <w:proofErr w:type="spellStart"/>
      <w:r w:rsidRPr="00204812">
        <w:rPr>
          <w:b/>
        </w:rPr>
        <w:t>Veeam</w:t>
      </w:r>
      <w:proofErr w:type="spellEnd"/>
      <w:r w:rsidRPr="00204812">
        <w:rPr>
          <w:b/>
        </w:rPr>
        <w:t xml:space="preserve"> Backup &amp; Replication</w:t>
      </w:r>
    </w:p>
    <w:p w:rsidR="00204812" w:rsidRPr="001129F0" w:rsidRDefault="00204812" w:rsidP="00204812">
      <w:pPr>
        <w:rPr>
          <w:b/>
          <w:color w:val="538135"/>
        </w:rPr>
      </w:pPr>
    </w:p>
    <w:p w:rsidR="00204812" w:rsidRDefault="00204812" w:rsidP="00204812">
      <w:pPr>
        <w:rPr>
          <w:b/>
        </w:rPr>
      </w:pPr>
      <w:r>
        <w:rPr>
          <w:b/>
        </w:rPr>
        <w:t>Nazwa oprogramowania*</w:t>
      </w:r>
      <w:r w:rsidRPr="003D476E">
        <w:rPr>
          <w:b/>
        </w:rPr>
        <w:t xml:space="preserve">…….................................................................... </w:t>
      </w:r>
      <w:r w:rsidRPr="003D476E">
        <w:rPr>
          <w:b/>
        </w:rPr>
        <w:tab/>
        <w:t>Producent ……………………………………………….</w:t>
      </w:r>
    </w:p>
    <w:p w:rsidR="00204812" w:rsidRDefault="00204812" w:rsidP="00204812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204812" w:rsidRDefault="00204812" w:rsidP="00204812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24"/>
        <w:gridCol w:w="10163"/>
        <w:gridCol w:w="764"/>
      </w:tblGrid>
      <w:tr w:rsidR="00204812" w:rsidRPr="004D7AC7" w:rsidTr="001C5768">
        <w:tc>
          <w:tcPr>
            <w:tcW w:w="543" w:type="dxa"/>
          </w:tcPr>
          <w:p w:rsidR="00204812" w:rsidRPr="004D7AC7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4D7AC7">
              <w:rPr>
                <w:bCs/>
                <w:lang w:eastAsia="pl-PL" w:bidi="ar-SA"/>
              </w:rPr>
              <w:lastRenderedPageBreak/>
              <w:t>Lp.</w:t>
            </w:r>
          </w:p>
        </w:tc>
        <w:tc>
          <w:tcPr>
            <w:tcW w:w="2542" w:type="dxa"/>
          </w:tcPr>
          <w:p w:rsidR="00204812" w:rsidRPr="00F678CA" w:rsidRDefault="00204812" w:rsidP="001C576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 w:bidi="ar-SA"/>
              </w:rPr>
            </w:pPr>
          </w:p>
        </w:tc>
        <w:tc>
          <w:tcPr>
            <w:tcW w:w="10369" w:type="dxa"/>
          </w:tcPr>
          <w:p w:rsidR="00204812" w:rsidRPr="00F678CA" w:rsidRDefault="00204812" w:rsidP="001C576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pl-PL" w:bidi="ar-SA"/>
              </w:rPr>
            </w:pPr>
            <w:r>
              <w:rPr>
                <w:b/>
                <w:bCs/>
                <w:lang w:eastAsia="pl-PL" w:bidi="ar-SA"/>
              </w:rPr>
              <w:t>Wsparcie techniczne</w:t>
            </w:r>
          </w:p>
        </w:tc>
        <w:tc>
          <w:tcPr>
            <w:tcW w:w="766" w:type="dxa"/>
          </w:tcPr>
          <w:p w:rsidR="00204812" w:rsidRPr="004D7AC7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4D7AC7">
              <w:rPr>
                <w:bCs/>
                <w:lang w:eastAsia="pl-PL" w:bidi="ar-SA"/>
              </w:rPr>
              <w:t>Ilość</w:t>
            </w:r>
          </w:p>
        </w:tc>
      </w:tr>
      <w:tr w:rsidR="00204812" w:rsidRPr="004D7AC7" w:rsidTr="001C5768">
        <w:tc>
          <w:tcPr>
            <w:tcW w:w="543" w:type="dxa"/>
          </w:tcPr>
          <w:p w:rsidR="00204812" w:rsidRPr="004D7AC7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 w:rsidRPr="004D7AC7">
              <w:rPr>
                <w:bCs/>
                <w:lang w:eastAsia="pl-PL" w:bidi="ar-SA"/>
              </w:rPr>
              <w:t>1</w:t>
            </w:r>
          </w:p>
        </w:tc>
        <w:tc>
          <w:tcPr>
            <w:tcW w:w="2542" w:type="dxa"/>
          </w:tcPr>
          <w:p w:rsidR="00204812" w:rsidRPr="004D7AC7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>Opis funkcjonalności</w:t>
            </w:r>
          </w:p>
        </w:tc>
        <w:tc>
          <w:tcPr>
            <w:tcW w:w="10369" w:type="dxa"/>
          </w:tcPr>
          <w:p w:rsidR="00204812" w:rsidRPr="00235C47" w:rsidRDefault="00204812" w:rsidP="001C5768">
            <w:pPr>
              <w:autoSpaceDE w:val="0"/>
              <w:autoSpaceDN w:val="0"/>
              <w:adjustRightInd w:val="0"/>
              <w:rPr>
                <w:bCs/>
                <w:lang w:val="en-US" w:eastAsia="pl-PL" w:bidi="ar-SA"/>
              </w:rPr>
            </w:pPr>
            <w:r w:rsidRPr="00197F6F">
              <w:rPr>
                <w:bCs/>
                <w:lang w:val="en-US" w:eastAsia="pl-PL" w:bidi="ar-SA"/>
              </w:rPr>
              <w:t xml:space="preserve">Annual Basic Maintenance Renewal - </w:t>
            </w:r>
            <w:proofErr w:type="spellStart"/>
            <w:r w:rsidRPr="00197F6F">
              <w:rPr>
                <w:bCs/>
                <w:lang w:val="en-US" w:eastAsia="pl-PL" w:bidi="ar-SA"/>
              </w:rPr>
              <w:t>Veeam</w:t>
            </w:r>
            <w:proofErr w:type="spellEnd"/>
            <w:r w:rsidRPr="00197F6F">
              <w:rPr>
                <w:bCs/>
                <w:lang w:val="en-US" w:eastAsia="pl-PL" w:bidi="ar-SA"/>
              </w:rPr>
              <w:t xml:space="preserve"> Backup &amp; Replication Enterprise Plus for VMware 7 sockets</w:t>
            </w:r>
            <w:r>
              <w:rPr>
                <w:bCs/>
                <w:lang w:val="en-US" w:eastAsia="pl-PL" w:bidi="ar-SA"/>
              </w:rPr>
              <w:t xml:space="preserve"> </w:t>
            </w:r>
            <w:r w:rsidRPr="00235C47">
              <w:rPr>
                <w:bCs/>
                <w:lang w:val="en-US" w:eastAsia="pl-PL" w:bidi="ar-SA"/>
              </w:rPr>
              <w:t>Contract number - 01103857</w:t>
            </w:r>
          </w:p>
        </w:tc>
        <w:tc>
          <w:tcPr>
            <w:tcW w:w="766" w:type="dxa"/>
          </w:tcPr>
          <w:p w:rsidR="00204812" w:rsidRPr="004D7AC7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>1</w:t>
            </w:r>
          </w:p>
        </w:tc>
      </w:tr>
      <w:tr w:rsidR="00204812" w:rsidRPr="004D7AC7" w:rsidTr="001C5768">
        <w:tc>
          <w:tcPr>
            <w:tcW w:w="543" w:type="dxa"/>
          </w:tcPr>
          <w:p w:rsidR="00204812" w:rsidRPr="004D7AC7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>2.</w:t>
            </w:r>
          </w:p>
        </w:tc>
        <w:tc>
          <w:tcPr>
            <w:tcW w:w="2542" w:type="dxa"/>
          </w:tcPr>
          <w:p w:rsidR="00204812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 xml:space="preserve">Okres trwania </w:t>
            </w:r>
          </w:p>
        </w:tc>
        <w:tc>
          <w:tcPr>
            <w:tcW w:w="10369" w:type="dxa"/>
          </w:tcPr>
          <w:p w:rsidR="00204812" w:rsidRPr="004D7AC7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  <w:r>
              <w:rPr>
                <w:bCs/>
                <w:lang w:eastAsia="pl-PL" w:bidi="ar-SA"/>
              </w:rPr>
              <w:t>15.12.2019 r. – 14.12.2020 r.</w:t>
            </w:r>
          </w:p>
        </w:tc>
        <w:tc>
          <w:tcPr>
            <w:tcW w:w="766" w:type="dxa"/>
          </w:tcPr>
          <w:p w:rsidR="00204812" w:rsidRDefault="00204812" w:rsidP="001C5768">
            <w:pPr>
              <w:autoSpaceDE w:val="0"/>
              <w:autoSpaceDN w:val="0"/>
              <w:adjustRightInd w:val="0"/>
              <w:rPr>
                <w:bCs/>
                <w:lang w:eastAsia="pl-PL" w:bidi="ar-SA"/>
              </w:rPr>
            </w:pPr>
          </w:p>
        </w:tc>
      </w:tr>
    </w:tbl>
    <w:p w:rsidR="00204812" w:rsidRDefault="00204812" w:rsidP="00204812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204812" w:rsidRDefault="00204812" w:rsidP="00204812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AF6269" w:rsidRDefault="00AF6269" w:rsidP="00AF6269">
      <w:pPr>
        <w:autoSpaceDE w:val="0"/>
        <w:autoSpaceDN w:val="0"/>
        <w:adjustRightInd w:val="0"/>
        <w:rPr>
          <w:b/>
        </w:rPr>
      </w:pPr>
    </w:p>
    <w:p w:rsidR="00CB5A1E" w:rsidRDefault="00CB5A1E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CB5A1E" w:rsidRDefault="00CB5A1E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CB5A1E" w:rsidRDefault="00CB5A1E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</w:p>
    <w:p w:rsidR="002A19B9" w:rsidRPr="002A19B9" w:rsidRDefault="002A19B9" w:rsidP="002A19B9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eastAsia="pl-PL" w:bidi="ar-SA"/>
        </w:rPr>
      </w:pPr>
      <w:r w:rsidRPr="002A19B9">
        <w:rPr>
          <w:b/>
          <w:bCs/>
          <w:sz w:val="20"/>
          <w:szCs w:val="20"/>
          <w:u w:val="single"/>
          <w:lang w:eastAsia="pl-PL" w:bidi="ar-SA"/>
        </w:rPr>
        <w:t>UWAGI ZAMAWIAJ</w:t>
      </w:r>
      <w:r w:rsidRPr="002A19B9">
        <w:rPr>
          <w:rFonts w:ascii="TimesNewRoman" w:eastAsia="TimesNewRoman" w:cs="TimesNewRoman" w:hint="eastAsia"/>
          <w:sz w:val="20"/>
          <w:szCs w:val="20"/>
          <w:u w:val="single"/>
          <w:lang w:eastAsia="pl-PL" w:bidi="ar-SA"/>
        </w:rPr>
        <w:t>Ą</w:t>
      </w:r>
      <w:r w:rsidRPr="002A19B9">
        <w:rPr>
          <w:b/>
          <w:bCs/>
          <w:sz w:val="20"/>
          <w:szCs w:val="20"/>
          <w:u w:val="single"/>
          <w:lang w:eastAsia="pl-PL" w:bidi="ar-SA"/>
        </w:rPr>
        <w:t>CEGO:</w:t>
      </w:r>
    </w:p>
    <w:p w:rsidR="002A19B9" w:rsidRDefault="002A19B9" w:rsidP="002A19B9">
      <w:pPr>
        <w:autoSpaceDE w:val="0"/>
        <w:autoSpaceDN w:val="0"/>
        <w:adjustRightInd w:val="0"/>
        <w:rPr>
          <w:sz w:val="20"/>
          <w:szCs w:val="20"/>
          <w:lang w:eastAsia="pl-PL" w:bidi="ar-SA"/>
        </w:rPr>
      </w:pPr>
      <w:r>
        <w:rPr>
          <w:sz w:val="20"/>
          <w:szCs w:val="20"/>
          <w:lang w:eastAsia="pl-PL" w:bidi="ar-SA"/>
        </w:rPr>
        <w:t>(*) Nale</w:t>
      </w:r>
      <w:r>
        <w:rPr>
          <w:rFonts w:ascii="TimesNewRoman" w:eastAsia="TimesNewRoman" w:cs="TimesNewRoman"/>
          <w:sz w:val="20"/>
          <w:szCs w:val="20"/>
          <w:lang w:eastAsia="pl-PL" w:bidi="ar-SA"/>
        </w:rPr>
        <w:t>ż</w:t>
      </w:r>
      <w:r>
        <w:rPr>
          <w:sz w:val="20"/>
          <w:szCs w:val="20"/>
          <w:lang w:eastAsia="pl-PL" w:bidi="ar-SA"/>
        </w:rPr>
        <w:t>y poda</w:t>
      </w:r>
      <w:r>
        <w:rPr>
          <w:rFonts w:ascii="TimesNewRoman" w:eastAsia="TimesNewRoman" w:cs="TimesNewRoman" w:hint="eastAsia"/>
          <w:sz w:val="20"/>
          <w:szCs w:val="20"/>
          <w:lang w:eastAsia="pl-PL" w:bidi="ar-SA"/>
        </w:rPr>
        <w:t>ć</w:t>
      </w:r>
      <w:r>
        <w:rPr>
          <w:rFonts w:ascii="TimesNewRoman" w:eastAsia="TimesNewRoman" w:cs="TimesNewRoman"/>
          <w:sz w:val="20"/>
          <w:szCs w:val="20"/>
          <w:lang w:eastAsia="pl-PL" w:bidi="ar-SA"/>
        </w:rPr>
        <w:t xml:space="preserve"> </w:t>
      </w:r>
      <w:r>
        <w:rPr>
          <w:sz w:val="20"/>
          <w:szCs w:val="20"/>
          <w:lang w:eastAsia="pl-PL" w:bidi="ar-SA"/>
        </w:rPr>
        <w:t>oferowany model oraz jego oznaczenie przez producenta sprz</w:t>
      </w:r>
      <w:r>
        <w:rPr>
          <w:rFonts w:ascii="TimesNewRoman" w:eastAsia="TimesNewRoman" w:cs="TimesNewRoman" w:hint="eastAsia"/>
          <w:sz w:val="20"/>
          <w:szCs w:val="20"/>
          <w:lang w:eastAsia="pl-PL" w:bidi="ar-SA"/>
        </w:rPr>
        <w:t>ę</w:t>
      </w:r>
      <w:r>
        <w:rPr>
          <w:sz w:val="20"/>
          <w:szCs w:val="20"/>
          <w:lang w:eastAsia="pl-PL" w:bidi="ar-SA"/>
        </w:rPr>
        <w:t>tu .</w:t>
      </w:r>
    </w:p>
    <w:p w:rsidR="009C2690" w:rsidRPr="002A19B9" w:rsidRDefault="002A19B9" w:rsidP="002A19B9">
      <w:pPr>
        <w:autoSpaceDE w:val="0"/>
        <w:autoSpaceDN w:val="0"/>
        <w:adjustRightInd w:val="0"/>
        <w:rPr>
          <w:sz w:val="20"/>
          <w:szCs w:val="20"/>
          <w:lang w:eastAsia="pl-PL" w:bidi="ar-SA"/>
        </w:rPr>
      </w:pPr>
      <w:r>
        <w:rPr>
          <w:sz w:val="20"/>
          <w:szCs w:val="20"/>
          <w:lang w:eastAsia="pl-PL" w:bidi="ar-SA"/>
        </w:rPr>
        <w:t>(**) W celu sprawniejszej i szybszej weryfikacji specyfikacji przedstawionej przez oferenta zamawiający wymaga</w:t>
      </w:r>
      <w:r w:rsidR="00C14ED5">
        <w:rPr>
          <w:sz w:val="20"/>
          <w:szCs w:val="20"/>
          <w:lang w:eastAsia="pl-PL" w:bidi="ar-SA"/>
        </w:rPr>
        <w:t xml:space="preserve"> aby w kolumnie Różnice i uwagi przedstawiono elementy różnią</w:t>
      </w:r>
      <w:r w:rsidR="00FC2AC1">
        <w:rPr>
          <w:sz w:val="20"/>
          <w:szCs w:val="20"/>
          <w:lang w:eastAsia="pl-PL" w:bidi="ar-SA"/>
        </w:rPr>
        <w:t xml:space="preserve">ce się od wymaganych  a w szczególności należy wypełnić pola dotyczące procesora, chipsetu, slotów na płycie głównej oraz podać sposób trwałego oznaczenia monitorów </w:t>
      </w:r>
    </w:p>
    <w:sectPr w:rsidR="009C2690" w:rsidRPr="002A19B9" w:rsidSect="007E679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F3" w:rsidRDefault="00AE7CF3" w:rsidP="009B55F1">
      <w:r>
        <w:separator/>
      </w:r>
    </w:p>
  </w:endnote>
  <w:endnote w:type="continuationSeparator" w:id="0">
    <w:p w:rsidR="00AE7CF3" w:rsidRDefault="00AE7CF3" w:rsidP="009B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F3" w:rsidRDefault="00AE7CF3" w:rsidP="009B55F1">
      <w:r>
        <w:separator/>
      </w:r>
    </w:p>
  </w:footnote>
  <w:footnote w:type="continuationSeparator" w:id="0">
    <w:p w:rsidR="00AE7CF3" w:rsidRDefault="00AE7CF3" w:rsidP="009B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C3" w:rsidRDefault="00D335C3">
    <w:pPr>
      <w:pStyle w:val="Nagwek"/>
    </w:pPr>
    <w:r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17D"/>
    <w:multiLevelType w:val="hybridMultilevel"/>
    <w:tmpl w:val="15AC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CD6"/>
    <w:multiLevelType w:val="hybridMultilevel"/>
    <w:tmpl w:val="5D4E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3B4"/>
    <w:multiLevelType w:val="hybridMultilevel"/>
    <w:tmpl w:val="2BB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41DD"/>
    <w:multiLevelType w:val="hybridMultilevel"/>
    <w:tmpl w:val="17A4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7A11"/>
    <w:multiLevelType w:val="hybridMultilevel"/>
    <w:tmpl w:val="BF56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2EDD"/>
    <w:multiLevelType w:val="hybridMultilevel"/>
    <w:tmpl w:val="411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0D9"/>
    <w:multiLevelType w:val="hybridMultilevel"/>
    <w:tmpl w:val="F5E0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4869"/>
    <w:multiLevelType w:val="hybridMultilevel"/>
    <w:tmpl w:val="3686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22B"/>
    <w:multiLevelType w:val="hybridMultilevel"/>
    <w:tmpl w:val="97D8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67FAC"/>
    <w:multiLevelType w:val="hybridMultilevel"/>
    <w:tmpl w:val="7EDE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37911"/>
    <w:multiLevelType w:val="hybridMultilevel"/>
    <w:tmpl w:val="8B56D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0726"/>
    <w:multiLevelType w:val="hybridMultilevel"/>
    <w:tmpl w:val="BDCE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D0CD7"/>
    <w:multiLevelType w:val="hybridMultilevel"/>
    <w:tmpl w:val="1A7C4E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3438B5"/>
    <w:multiLevelType w:val="hybridMultilevel"/>
    <w:tmpl w:val="72FEF2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21457A"/>
    <w:multiLevelType w:val="hybridMultilevel"/>
    <w:tmpl w:val="EBC6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D219F"/>
    <w:multiLevelType w:val="hybridMultilevel"/>
    <w:tmpl w:val="0E1CB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56DE1"/>
    <w:multiLevelType w:val="hybridMultilevel"/>
    <w:tmpl w:val="3E6C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46B4E"/>
    <w:multiLevelType w:val="hybridMultilevel"/>
    <w:tmpl w:val="B2AC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D52C8"/>
    <w:multiLevelType w:val="hybridMultilevel"/>
    <w:tmpl w:val="C1CE731E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213AD8"/>
    <w:multiLevelType w:val="hybridMultilevel"/>
    <w:tmpl w:val="821AA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E6481"/>
    <w:multiLevelType w:val="hybridMultilevel"/>
    <w:tmpl w:val="D2AE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22128C"/>
    <w:multiLevelType w:val="hybridMultilevel"/>
    <w:tmpl w:val="E1BC8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516567"/>
    <w:multiLevelType w:val="hybridMultilevel"/>
    <w:tmpl w:val="F5E04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B1921"/>
    <w:multiLevelType w:val="hybridMultilevel"/>
    <w:tmpl w:val="817C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223E5"/>
    <w:multiLevelType w:val="hybridMultilevel"/>
    <w:tmpl w:val="91E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330DE"/>
    <w:multiLevelType w:val="hybridMultilevel"/>
    <w:tmpl w:val="F818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9161E"/>
    <w:multiLevelType w:val="hybridMultilevel"/>
    <w:tmpl w:val="40266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2052F"/>
    <w:multiLevelType w:val="hybridMultilevel"/>
    <w:tmpl w:val="2A22E83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11FAE"/>
    <w:multiLevelType w:val="multilevel"/>
    <w:tmpl w:val="1DB64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F010111"/>
    <w:multiLevelType w:val="hybridMultilevel"/>
    <w:tmpl w:val="45CE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A5240"/>
    <w:multiLevelType w:val="hybridMultilevel"/>
    <w:tmpl w:val="5F047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4B95"/>
    <w:multiLevelType w:val="hybridMultilevel"/>
    <w:tmpl w:val="AAB8E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30D2D"/>
    <w:multiLevelType w:val="hybridMultilevel"/>
    <w:tmpl w:val="75A6E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E74F2"/>
    <w:multiLevelType w:val="hybridMultilevel"/>
    <w:tmpl w:val="28AE2718"/>
    <w:lvl w:ilvl="0" w:tplc="3FDA1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611CD"/>
    <w:multiLevelType w:val="hybridMultilevel"/>
    <w:tmpl w:val="484E4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C21D0"/>
    <w:multiLevelType w:val="hybridMultilevel"/>
    <w:tmpl w:val="C4C09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56030"/>
    <w:multiLevelType w:val="hybridMultilevel"/>
    <w:tmpl w:val="BBCE7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B518A"/>
    <w:multiLevelType w:val="hybridMultilevel"/>
    <w:tmpl w:val="E9EE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9260D"/>
    <w:multiLevelType w:val="hybridMultilevel"/>
    <w:tmpl w:val="9E74457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742F5"/>
    <w:multiLevelType w:val="hybridMultilevel"/>
    <w:tmpl w:val="DE3E8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4368C"/>
    <w:multiLevelType w:val="hybridMultilevel"/>
    <w:tmpl w:val="315C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E8D6A6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29"/>
  </w:num>
  <w:num w:numId="4">
    <w:abstractNumId w:val="36"/>
  </w:num>
  <w:num w:numId="5">
    <w:abstractNumId w:val="38"/>
  </w:num>
  <w:num w:numId="6">
    <w:abstractNumId w:val="0"/>
  </w:num>
  <w:num w:numId="7">
    <w:abstractNumId w:val="44"/>
  </w:num>
  <w:num w:numId="8">
    <w:abstractNumId w:val="27"/>
  </w:num>
  <w:num w:numId="9">
    <w:abstractNumId w:val="8"/>
  </w:num>
  <w:num w:numId="10">
    <w:abstractNumId w:val="7"/>
  </w:num>
  <w:num w:numId="11">
    <w:abstractNumId w:val="9"/>
  </w:num>
  <w:num w:numId="12">
    <w:abstractNumId w:val="20"/>
  </w:num>
  <w:num w:numId="13">
    <w:abstractNumId w:val="26"/>
  </w:num>
  <w:num w:numId="14">
    <w:abstractNumId w:val="40"/>
  </w:num>
  <w:num w:numId="15">
    <w:abstractNumId w:val="11"/>
  </w:num>
  <w:num w:numId="16">
    <w:abstractNumId w:val="13"/>
  </w:num>
  <w:num w:numId="17">
    <w:abstractNumId w:val="17"/>
  </w:num>
  <w:num w:numId="18">
    <w:abstractNumId w:val="25"/>
  </w:num>
  <w:num w:numId="19">
    <w:abstractNumId w:val="15"/>
  </w:num>
  <w:num w:numId="20">
    <w:abstractNumId w:val="5"/>
  </w:num>
  <w:num w:numId="21">
    <w:abstractNumId w:val="2"/>
  </w:num>
  <w:num w:numId="22">
    <w:abstractNumId w:val="35"/>
  </w:num>
  <w:num w:numId="23">
    <w:abstractNumId w:val="43"/>
  </w:num>
  <w:num w:numId="24">
    <w:abstractNumId w:val="21"/>
  </w:num>
  <w:num w:numId="25">
    <w:abstractNumId w:val="6"/>
  </w:num>
  <w:num w:numId="26">
    <w:abstractNumId w:val="37"/>
  </w:num>
  <w:num w:numId="27">
    <w:abstractNumId w:val="24"/>
  </w:num>
  <w:num w:numId="28">
    <w:abstractNumId w:val="12"/>
  </w:num>
  <w:num w:numId="29">
    <w:abstractNumId w:val="10"/>
  </w:num>
  <w:num w:numId="30">
    <w:abstractNumId w:val="14"/>
  </w:num>
  <w:num w:numId="31">
    <w:abstractNumId w:val="30"/>
  </w:num>
  <w:num w:numId="32">
    <w:abstractNumId w:val="39"/>
  </w:num>
  <w:num w:numId="33">
    <w:abstractNumId w:val="4"/>
  </w:num>
  <w:num w:numId="34">
    <w:abstractNumId w:val="28"/>
  </w:num>
  <w:num w:numId="35">
    <w:abstractNumId w:val="16"/>
  </w:num>
  <w:num w:numId="36">
    <w:abstractNumId w:val="33"/>
  </w:num>
  <w:num w:numId="37">
    <w:abstractNumId w:val="3"/>
  </w:num>
  <w:num w:numId="38">
    <w:abstractNumId w:val="34"/>
  </w:num>
  <w:num w:numId="39">
    <w:abstractNumId w:val="19"/>
  </w:num>
  <w:num w:numId="40">
    <w:abstractNumId w:val="23"/>
  </w:num>
  <w:num w:numId="41">
    <w:abstractNumId w:val="32"/>
  </w:num>
  <w:num w:numId="42">
    <w:abstractNumId w:val="1"/>
  </w:num>
  <w:num w:numId="43">
    <w:abstractNumId w:val="22"/>
  </w:num>
  <w:num w:numId="44">
    <w:abstractNumId w:val="41"/>
  </w:num>
  <w:num w:numId="4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F"/>
    <w:rsid w:val="0000054C"/>
    <w:rsid w:val="00000613"/>
    <w:rsid w:val="00001351"/>
    <w:rsid w:val="00004BC9"/>
    <w:rsid w:val="00004FE2"/>
    <w:rsid w:val="0000716D"/>
    <w:rsid w:val="0001452A"/>
    <w:rsid w:val="00016CC0"/>
    <w:rsid w:val="0002226C"/>
    <w:rsid w:val="000230CC"/>
    <w:rsid w:val="000246DB"/>
    <w:rsid w:val="00030606"/>
    <w:rsid w:val="000309CB"/>
    <w:rsid w:val="00030B7C"/>
    <w:rsid w:val="0003212D"/>
    <w:rsid w:val="00033171"/>
    <w:rsid w:val="00033AD1"/>
    <w:rsid w:val="000343DF"/>
    <w:rsid w:val="000357C4"/>
    <w:rsid w:val="00036963"/>
    <w:rsid w:val="00036A5A"/>
    <w:rsid w:val="00036E7D"/>
    <w:rsid w:val="000403AC"/>
    <w:rsid w:val="00040EA1"/>
    <w:rsid w:val="00044F4D"/>
    <w:rsid w:val="00047311"/>
    <w:rsid w:val="00050CEB"/>
    <w:rsid w:val="00051AF8"/>
    <w:rsid w:val="00052673"/>
    <w:rsid w:val="000543B0"/>
    <w:rsid w:val="0005642B"/>
    <w:rsid w:val="00057030"/>
    <w:rsid w:val="0005742A"/>
    <w:rsid w:val="000603B5"/>
    <w:rsid w:val="00061919"/>
    <w:rsid w:val="00061EF3"/>
    <w:rsid w:val="000634A8"/>
    <w:rsid w:val="00064DC3"/>
    <w:rsid w:val="000661AD"/>
    <w:rsid w:val="00067408"/>
    <w:rsid w:val="0007140C"/>
    <w:rsid w:val="000725AF"/>
    <w:rsid w:val="00076B65"/>
    <w:rsid w:val="000772E6"/>
    <w:rsid w:val="0008129A"/>
    <w:rsid w:val="00081FF6"/>
    <w:rsid w:val="00082EA7"/>
    <w:rsid w:val="000844EE"/>
    <w:rsid w:val="00084EE6"/>
    <w:rsid w:val="000870C8"/>
    <w:rsid w:val="00087E54"/>
    <w:rsid w:val="00090CA3"/>
    <w:rsid w:val="00091E8C"/>
    <w:rsid w:val="000923C0"/>
    <w:rsid w:val="000937F3"/>
    <w:rsid w:val="0009528F"/>
    <w:rsid w:val="0009541A"/>
    <w:rsid w:val="00096363"/>
    <w:rsid w:val="00096EF7"/>
    <w:rsid w:val="00097205"/>
    <w:rsid w:val="000A1F2B"/>
    <w:rsid w:val="000A2580"/>
    <w:rsid w:val="000A3B2A"/>
    <w:rsid w:val="000A525C"/>
    <w:rsid w:val="000A5AC5"/>
    <w:rsid w:val="000A6FED"/>
    <w:rsid w:val="000A7BF5"/>
    <w:rsid w:val="000A7F14"/>
    <w:rsid w:val="000B115B"/>
    <w:rsid w:val="000B3112"/>
    <w:rsid w:val="000B414D"/>
    <w:rsid w:val="000B4BFC"/>
    <w:rsid w:val="000C0491"/>
    <w:rsid w:val="000C19B0"/>
    <w:rsid w:val="000C2D66"/>
    <w:rsid w:val="000C38BC"/>
    <w:rsid w:val="000C6047"/>
    <w:rsid w:val="000C62F7"/>
    <w:rsid w:val="000C72A2"/>
    <w:rsid w:val="000C7822"/>
    <w:rsid w:val="000D079C"/>
    <w:rsid w:val="000D0EF3"/>
    <w:rsid w:val="000D127F"/>
    <w:rsid w:val="000D1F4F"/>
    <w:rsid w:val="000D2084"/>
    <w:rsid w:val="000D69A3"/>
    <w:rsid w:val="000D6F37"/>
    <w:rsid w:val="000D7DDB"/>
    <w:rsid w:val="000E17A5"/>
    <w:rsid w:val="000E186F"/>
    <w:rsid w:val="000E3066"/>
    <w:rsid w:val="000E3282"/>
    <w:rsid w:val="000E36E1"/>
    <w:rsid w:val="000E5F17"/>
    <w:rsid w:val="000E6550"/>
    <w:rsid w:val="000E79D5"/>
    <w:rsid w:val="000F3B12"/>
    <w:rsid w:val="000F47BE"/>
    <w:rsid w:val="000F630A"/>
    <w:rsid w:val="000F6B83"/>
    <w:rsid w:val="0010017B"/>
    <w:rsid w:val="00103C44"/>
    <w:rsid w:val="001053DC"/>
    <w:rsid w:val="00106492"/>
    <w:rsid w:val="0011065D"/>
    <w:rsid w:val="00111A3D"/>
    <w:rsid w:val="00111B05"/>
    <w:rsid w:val="00112336"/>
    <w:rsid w:val="00112D89"/>
    <w:rsid w:val="00114BBF"/>
    <w:rsid w:val="00115AAF"/>
    <w:rsid w:val="00117649"/>
    <w:rsid w:val="00120EEC"/>
    <w:rsid w:val="00122717"/>
    <w:rsid w:val="00123109"/>
    <w:rsid w:val="0012408B"/>
    <w:rsid w:val="00124355"/>
    <w:rsid w:val="00124BEA"/>
    <w:rsid w:val="0012521A"/>
    <w:rsid w:val="00125407"/>
    <w:rsid w:val="00126281"/>
    <w:rsid w:val="001272B9"/>
    <w:rsid w:val="00127A50"/>
    <w:rsid w:val="00130032"/>
    <w:rsid w:val="00130DB4"/>
    <w:rsid w:val="001334F3"/>
    <w:rsid w:val="0013506B"/>
    <w:rsid w:val="0013634E"/>
    <w:rsid w:val="00136DD3"/>
    <w:rsid w:val="00137C3D"/>
    <w:rsid w:val="001402D1"/>
    <w:rsid w:val="00140A5B"/>
    <w:rsid w:val="00141A24"/>
    <w:rsid w:val="001426AD"/>
    <w:rsid w:val="001439BE"/>
    <w:rsid w:val="00144212"/>
    <w:rsid w:val="00144490"/>
    <w:rsid w:val="00146992"/>
    <w:rsid w:val="001470B6"/>
    <w:rsid w:val="0014756F"/>
    <w:rsid w:val="0014794D"/>
    <w:rsid w:val="00147F72"/>
    <w:rsid w:val="00151944"/>
    <w:rsid w:val="00152745"/>
    <w:rsid w:val="00154BE6"/>
    <w:rsid w:val="0015561C"/>
    <w:rsid w:val="00156214"/>
    <w:rsid w:val="001567A6"/>
    <w:rsid w:val="001574A3"/>
    <w:rsid w:val="00157CBE"/>
    <w:rsid w:val="00161CFA"/>
    <w:rsid w:val="00161EDB"/>
    <w:rsid w:val="00162039"/>
    <w:rsid w:val="001645E8"/>
    <w:rsid w:val="00164723"/>
    <w:rsid w:val="00165CA6"/>
    <w:rsid w:val="00165D44"/>
    <w:rsid w:val="00167F7A"/>
    <w:rsid w:val="00171487"/>
    <w:rsid w:val="001719DE"/>
    <w:rsid w:val="00172CE2"/>
    <w:rsid w:val="001739D8"/>
    <w:rsid w:val="00173BA2"/>
    <w:rsid w:val="00173FE1"/>
    <w:rsid w:val="001745E4"/>
    <w:rsid w:val="00175E63"/>
    <w:rsid w:val="001761EA"/>
    <w:rsid w:val="001763F0"/>
    <w:rsid w:val="00177713"/>
    <w:rsid w:val="0017773A"/>
    <w:rsid w:val="00180BB5"/>
    <w:rsid w:val="001816A3"/>
    <w:rsid w:val="00182ED0"/>
    <w:rsid w:val="00183297"/>
    <w:rsid w:val="00183C56"/>
    <w:rsid w:val="00184BE1"/>
    <w:rsid w:val="001856BD"/>
    <w:rsid w:val="00186496"/>
    <w:rsid w:val="001904FA"/>
    <w:rsid w:val="00190C62"/>
    <w:rsid w:val="001917A4"/>
    <w:rsid w:val="00191FB6"/>
    <w:rsid w:val="00192B1B"/>
    <w:rsid w:val="00193114"/>
    <w:rsid w:val="001932F2"/>
    <w:rsid w:val="001A189E"/>
    <w:rsid w:val="001A1B04"/>
    <w:rsid w:val="001A3D22"/>
    <w:rsid w:val="001A4E22"/>
    <w:rsid w:val="001A5D1E"/>
    <w:rsid w:val="001B7947"/>
    <w:rsid w:val="001B7C9C"/>
    <w:rsid w:val="001C1549"/>
    <w:rsid w:val="001C1ACF"/>
    <w:rsid w:val="001C1D49"/>
    <w:rsid w:val="001C2B44"/>
    <w:rsid w:val="001C4896"/>
    <w:rsid w:val="001C499A"/>
    <w:rsid w:val="001C53D9"/>
    <w:rsid w:val="001C5768"/>
    <w:rsid w:val="001C5787"/>
    <w:rsid w:val="001C5814"/>
    <w:rsid w:val="001C6005"/>
    <w:rsid w:val="001C7111"/>
    <w:rsid w:val="001C72DD"/>
    <w:rsid w:val="001C7E8E"/>
    <w:rsid w:val="001D05B4"/>
    <w:rsid w:val="001D238C"/>
    <w:rsid w:val="001D2E25"/>
    <w:rsid w:val="001D4393"/>
    <w:rsid w:val="001D54F9"/>
    <w:rsid w:val="001D68FF"/>
    <w:rsid w:val="001D7DFA"/>
    <w:rsid w:val="001E119F"/>
    <w:rsid w:val="001E2C96"/>
    <w:rsid w:val="001E4D40"/>
    <w:rsid w:val="001E5107"/>
    <w:rsid w:val="001E58AF"/>
    <w:rsid w:val="001E6849"/>
    <w:rsid w:val="001E7785"/>
    <w:rsid w:val="001E7C9B"/>
    <w:rsid w:val="001F0A8B"/>
    <w:rsid w:val="001F0DE4"/>
    <w:rsid w:val="001F2EC2"/>
    <w:rsid w:val="001F43E6"/>
    <w:rsid w:val="001F6A2B"/>
    <w:rsid w:val="001F7E22"/>
    <w:rsid w:val="002044DA"/>
    <w:rsid w:val="00204812"/>
    <w:rsid w:val="00206176"/>
    <w:rsid w:val="0021090B"/>
    <w:rsid w:val="002115D1"/>
    <w:rsid w:val="00212A9C"/>
    <w:rsid w:val="0021452A"/>
    <w:rsid w:val="00214EE2"/>
    <w:rsid w:val="00216259"/>
    <w:rsid w:val="00216CD2"/>
    <w:rsid w:val="00220D95"/>
    <w:rsid w:val="00223A40"/>
    <w:rsid w:val="00224149"/>
    <w:rsid w:val="002245BD"/>
    <w:rsid w:val="00225AFB"/>
    <w:rsid w:val="00234967"/>
    <w:rsid w:val="00234B99"/>
    <w:rsid w:val="00234EC8"/>
    <w:rsid w:val="00234FE0"/>
    <w:rsid w:val="002363D5"/>
    <w:rsid w:val="00236B3F"/>
    <w:rsid w:val="002375EF"/>
    <w:rsid w:val="0023787B"/>
    <w:rsid w:val="00241011"/>
    <w:rsid w:val="002413D3"/>
    <w:rsid w:val="00241B27"/>
    <w:rsid w:val="00242144"/>
    <w:rsid w:val="002428AD"/>
    <w:rsid w:val="0024294E"/>
    <w:rsid w:val="002432F8"/>
    <w:rsid w:val="00246CD1"/>
    <w:rsid w:val="002472BD"/>
    <w:rsid w:val="00251F37"/>
    <w:rsid w:val="002534AA"/>
    <w:rsid w:val="00253821"/>
    <w:rsid w:val="002545F6"/>
    <w:rsid w:val="00255A26"/>
    <w:rsid w:val="002622B9"/>
    <w:rsid w:val="00262ADE"/>
    <w:rsid w:val="0026348E"/>
    <w:rsid w:val="00263859"/>
    <w:rsid w:val="002640DA"/>
    <w:rsid w:val="00266DC8"/>
    <w:rsid w:val="00270689"/>
    <w:rsid w:val="00272C13"/>
    <w:rsid w:val="00273E6C"/>
    <w:rsid w:val="002746C0"/>
    <w:rsid w:val="00274D7C"/>
    <w:rsid w:val="0028079E"/>
    <w:rsid w:val="00280C1E"/>
    <w:rsid w:val="00281104"/>
    <w:rsid w:val="002823EB"/>
    <w:rsid w:val="002827BA"/>
    <w:rsid w:val="0028386F"/>
    <w:rsid w:val="00283F2B"/>
    <w:rsid w:val="00283FED"/>
    <w:rsid w:val="002842C1"/>
    <w:rsid w:val="0028464E"/>
    <w:rsid w:val="00286DB6"/>
    <w:rsid w:val="00290F00"/>
    <w:rsid w:val="002915D6"/>
    <w:rsid w:val="00291707"/>
    <w:rsid w:val="002922C2"/>
    <w:rsid w:val="0029237B"/>
    <w:rsid w:val="0029345B"/>
    <w:rsid w:val="00293E4E"/>
    <w:rsid w:val="002956A2"/>
    <w:rsid w:val="00296370"/>
    <w:rsid w:val="0029640C"/>
    <w:rsid w:val="00296C0E"/>
    <w:rsid w:val="0029724C"/>
    <w:rsid w:val="002A122E"/>
    <w:rsid w:val="002A19B9"/>
    <w:rsid w:val="002A28D1"/>
    <w:rsid w:val="002A3982"/>
    <w:rsid w:val="002A3D70"/>
    <w:rsid w:val="002A4EDA"/>
    <w:rsid w:val="002A4F58"/>
    <w:rsid w:val="002A61CD"/>
    <w:rsid w:val="002A6F3C"/>
    <w:rsid w:val="002A7065"/>
    <w:rsid w:val="002A7B61"/>
    <w:rsid w:val="002B25CC"/>
    <w:rsid w:val="002B33C9"/>
    <w:rsid w:val="002B786B"/>
    <w:rsid w:val="002C02D1"/>
    <w:rsid w:val="002C15CF"/>
    <w:rsid w:val="002C1CF8"/>
    <w:rsid w:val="002C2DC1"/>
    <w:rsid w:val="002C6715"/>
    <w:rsid w:val="002C72C8"/>
    <w:rsid w:val="002C7648"/>
    <w:rsid w:val="002C7903"/>
    <w:rsid w:val="002D0182"/>
    <w:rsid w:val="002D0E5F"/>
    <w:rsid w:val="002D17EF"/>
    <w:rsid w:val="002D2E2C"/>
    <w:rsid w:val="002D3BD6"/>
    <w:rsid w:val="002D6BCF"/>
    <w:rsid w:val="002E37CD"/>
    <w:rsid w:val="002E4CFB"/>
    <w:rsid w:val="002E5E15"/>
    <w:rsid w:val="002F01A5"/>
    <w:rsid w:val="002F03EE"/>
    <w:rsid w:val="002F0947"/>
    <w:rsid w:val="003007F2"/>
    <w:rsid w:val="0030328A"/>
    <w:rsid w:val="00304C80"/>
    <w:rsid w:val="003072F1"/>
    <w:rsid w:val="00307B3D"/>
    <w:rsid w:val="00307C79"/>
    <w:rsid w:val="00311823"/>
    <w:rsid w:val="00311FE6"/>
    <w:rsid w:val="00312D99"/>
    <w:rsid w:val="00316801"/>
    <w:rsid w:val="00320252"/>
    <w:rsid w:val="00322728"/>
    <w:rsid w:val="0032364C"/>
    <w:rsid w:val="00323C16"/>
    <w:rsid w:val="00323D59"/>
    <w:rsid w:val="0032408B"/>
    <w:rsid w:val="003251F5"/>
    <w:rsid w:val="0032552A"/>
    <w:rsid w:val="00327C64"/>
    <w:rsid w:val="003301C5"/>
    <w:rsid w:val="00331B0C"/>
    <w:rsid w:val="00332BFA"/>
    <w:rsid w:val="003346CE"/>
    <w:rsid w:val="00340C73"/>
    <w:rsid w:val="003419E9"/>
    <w:rsid w:val="00341D5D"/>
    <w:rsid w:val="003434A4"/>
    <w:rsid w:val="00344AFF"/>
    <w:rsid w:val="00345BBD"/>
    <w:rsid w:val="00346252"/>
    <w:rsid w:val="00346673"/>
    <w:rsid w:val="003467D8"/>
    <w:rsid w:val="00346A63"/>
    <w:rsid w:val="00347484"/>
    <w:rsid w:val="003500BC"/>
    <w:rsid w:val="00351627"/>
    <w:rsid w:val="00352C54"/>
    <w:rsid w:val="003536A9"/>
    <w:rsid w:val="00355F3F"/>
    <w:rsid w:val="003567B5"/>
    <w:rsid w:val="00360BD2"/>
    <w:rsid w:val="003618A1"/>
    <w:rsid w:val="00361A22"/>
    <w:rsid w:val="00362AE1"/>
    <w:rsid w:val="003632A2"/>
    <w:rsid w:val="003646FC"/>
    <w:rsid w:val="00365091"/>
    <w:rsid w:val="0036664D"/>
    <w:rsid w:val="00366667"/>
    <w:rsid w:val="003676D1"/>
    <w:rsid w:val="00370685"/>
    <w:rsid w:val="003731EA"/>
    <w:rsid w:val="00373B1B"/>
    <w:rsid w:val="0037614C"/>
    <w:rsid w:val="0037645B"/>
    <w:rsid w:val="003776F1"/>
    <w:rsid w:val="00380A8A"/>
    <w:rsid w:val="00381A47"/>
    <w:rsid w:val="00382B4A"/>
    <w:rsid w:val="0038375B"/>
    <w:rsid w:val="00383761"/>
    <w:rsid w:val="00383CBF"/>
    <w:rsid w:val="00383D87"/>
    <w:rsid w:val="003848EF"/>
    <w:rsid w:val="003869F9"/>
    <w:rsid w:val="00387332"/>
    <w:rsid w:val="00387993"/>
    <w:rsid w:val="00390C7C"/>
    <w:rsid w:val="00391410"/>
    <w:rsid w:val="0039255E"/>
    <w:rsid w:val="00393C90"/>
    <w:rsid w:val="00395561"/>
    <w:rsid w:val="00395CB1"/>
    <w:rsid w:val="00396112"/>
    <w:rsid w:val="00397D42"/>
    <w:rsid w:val="003A07BE"/>
    <w:rsid w:val="003A0983"/>
    <w:rsid w:val="003A1D57"/>
    <w:rsid w:val="003A3CAE"/>
    <w:rsid w:val="003A4790"/>
    <w:rsid w:val="003A5080"/>
    <w:rsid w:val="003A5AF0"/>
    <w:rsid w:val="003A6461"/>
    <w:rsid w:val="003A68BE"/>
    <w:rsid w:val="003B0416"/>
    <w:rsid w:val="003B0BF0"/>
    <w:rsid w:val="003B120E"/>
    <w:rsid w:val="003B45ED"/>
    <w:rsid w:val="003B516D"/>
    <w:rsid w:val="003B579A"/>
    <w:rsid w:val="003B7A8A"/>
    <w:rsid w:val="003B7F8A"/>
    <w:rsid w:val="003C063C"/>
    <w:rsid w:val="003C0D6C"/>
    <w:rsid w:val="003C2C13"/>
    <w:rsid w:val="003C2DCB"/>
    <w:rsid w:val="003C302D"/>
    <w:rsid w:val="003C4CCB"/>
    <w:rsid w:val="003C4E00"/>
    <w:rsid w:val="003C57AB"/>
    <w:rsid w:val="003C6C35"/>
    <w:rsid w:val="003C71C5"/>
    <w:rsid w:val="003D3A8F"/>
    <w:rsid w:val="003D476E"/>
    <w:rsid w:val="003D64C9"/>
    <w:rsid w:val="003D7839"/>
    <w:rsid w:val="003D7FE8"/>
    <w:rsid w:val="003E1377"/>
    <w:rsid w:val="003E28CF"/>
    <w:rsid w:val="003E3B03"/>
    <w:rsid w:val="003E4D7C"/>
    <w:rsid w:val="003E55B3"/>
    <w:rsid w:val="003E5DEE"/>
    <w:rsid w:val="003E638A"/>
    <w:rsid w:val="003E6561"/>
    <w:rsid w:val="003F06F9"/>
    <w:rsid w:val="003F2418"/>
    <w:rsid w:val="003F299C"/>
    <w:rsid w:val="003F4CAC"/>
    <w:rsid w:val="003F5A6A"/>
    <w:rsid w:val="003F5E99"/>
    <w:rsid w:val="003F633E"/>
    <w:rsid w:val="003F6F42"/>
    <w:rsid w:val="0040177D"/>
    <w:rsid w:val="004021BA"/>
    <w:rsid w:val="00402B6F"/>
    <w:rsid w:val="00402B8C"/>
    <w:rsid w:val="00403151"/>
    <w:rsid w:val="0040488C"/>
    <w:rsid w:val="00411850"/>
    <w:rsid w:val="00413988"/>
    <w:rsid w:val="00417748"/>
    <w:rsid w:val="0041782B"/>
    <w:rsid w:val="00421D81"/>
    <w:rsid w:val="0042367A"/>
    <w:rsid w:val="004253F8"/>
    <w:rsid w:val="0042578A"/>
    <w:rsid w:val="00426764"/>
    <w:rsid w:val="00427A32"/>
    <w:rsid w:val="00427E86"/>
    <w:rsid w:val="004303C8"/>
    <w:rsid w:val="004306E1"/>
    <w:rsid w:val="00430709"/>
    <w:rsid w:val="00430ED7"/>
    <w:rsid w:val="00431203"/>
    <w:rsid w:val="00431AA3"/>
    <w:rsid w:val="004336B6"/>
    <w:rsid w:val="004347FF"/>
    <w:rsid w:val="00435D60"/>
    <w:rsid w:val="00440C78"/>
    <w:rsid w:val="00441CE5"/>
    <w:rsid w:val="00442DF9"/>
    <w:rsid w:val="00443575"/>
    <w:rsid w:val="00444025"/>
    <w:rsid w:val="00446268"/>
    <w:rsid w:val="004477C1"/>
    <w:rsid w:val="004517EB"/>
    <w:rsid w:val="0045291A"/>
    <w:rsid w:val="00452D6C"/>
    <w:rsid w:val="00453CDE"/>
    <w:rsid w:val="00454262"/>
    <w:rsid w:val="00455425"/>
    <w:rsid w:val="004557B7"/>
    <w:rsid w:val="00455EE8"/>
    <w:rsid w:val="004578DF"/>
    <w:rsid w:val="004619D9"/>
    <w:rsid w:val="00465EC6"/>
    <w:rsid w:val="00467074"/>
    <w:rsid w:val="0046718D"/>
    <w:rsid w:val="00467A38"/>
    <w:rsid w:val="004717D6"/>
    <w:rsid w:val="00472899"/>
    <w:rsid w:val="004739E4"/>
    <w:rsid w:val="00477260"/>
    <w:rsid w:val="00481FC6"/>
    <w:rsid w:val="00485BD8"/>
    <w:rsid w:val="0049398F"/>
    <w:rsid w:val="004946D1"/>
    <w:rsid w:val="00495C8C"/>
    <w:rsid w:val="00496FA3"/>
    <w:rsid w:val="004A1437"/>
    <w:rsid w:val="004A29E0"/>
    <w:rsid w:val="004A30B7"/>
    <w:rsid w:val="004A36E8"/>
    <w:rsid w:val="004A4B18"/>
    <w:rsid w:val="004A4BA2"/>
    <w:rsid w:val="004A4DF8"/>
    <w:rsid w:val="004A4E0D"/>
    <w:rsid w:val="004A5925"/>
    <w:rsid w:val="004B366A"/>
    <w:rsid w:val="004B6045"/>
    <w:rsid w:val="004C0AA5"/>
    <w:rsid w:val="004C26CD"/>
    <w:rsid w:val="004C3671"/>
    <w:rsid w:val="004C5847"/>
    <w:rsid w:val="004C68D9"/>
    <w:rsid w:val="004D0082"/>
    <w:rsid w:val="004D12A7"/>
    <w:rsid w:val="004D15B1"/>
    <w:rsid w:val="004D1FF3"/>
    <w:rsid w:val="004D2A40"/>
    <w:rsid w:val="004D327D"/>
    <w:rsid w:val="004D52E2"/>
    <w:rsid w:val="004D65D9"/>
    <w:rsid w:val="004D7AC7"/>
    <w:rsid w:val="004E0863"/>
    <w:rsid w:val="004E13FA"/>
    <w:rsid w:val="004E3A9E"/>
    <w:rsid w:val="004E4B3D"/>
    <w:rsid w:val="004E5238"/>
    <w:rsid w:val="004E77DF"/>
    <w:rsid w:val="004E7A41"/>
    <w:rsid w:val="004E7F2F"/>
    <w:rsid w:val="004F1490"/>
    <w:rsid w:val="004F2D64"/>
    <w:rsid w:val="004F3F7F"/>
    <w:rsid w:val="004F449A"/>
    <w:rsid w:val="004F56AB"/>
    <w:rsid w:val="004F5D5B"/>
    <w:rsid w:val="004F791B"/>
    <w:rsid w:val="00502367"/>
    <w:rsid w:val="005041F8"/>
    <w:rsid w:val="00505AE2"/>
    <w:rsid w:val="00506049"/>
    <w:rsid w:val="00507ABE"/>
    <w:rsid w:val="0051747E"/>
    <w:rsid w:val="005203E5"/>
    <w:rsid w:val="00523294"/>
    <w:rsid w:val="00523877"/>
    <w:rsid w:val="00524A03"/>
    <w:rsid w:val="00524CF1"/>
    <w:rsid w:val="00525A06"/>
    <w:rsid w:val="0052765F"/>
    <w:rsid w:val="00531953"/>
    <w:rsid w:val="005373EC"/>
    <w:rsid w:val="00537C97"/>
    <w:rsid w:val="005406B2"/>
    <w:rsid w:val="00541A34"/>
    <w:rsid w:val="0054349F"/>
    <w:rsid w:val="0054357D"/>
    <w:rsid w:val="005512AD"/>
    <w:rsid w:val="00552B92"/>
    <w:rsid w:val="00554C86"/>
    <w:rsid w:val="00555834"/>
    <w:rsid w:val="00557C1E"/>
    <w:rsid w:val="00557C25"/>
    <w:rsid w:val="005600F1"/>
    <w:rsid w:val="005601AA"/>
    <w:rsid w:val="005618B2"/>
    <w:rsid w:val="00561EFC"/>
    <w:rsid w:val="0056218C"/>
    <w:rsid w:val="0056296F"/>
    <w:rsid w:val="005646A9"/>
    <w:rsid w:val="00564F0F"/>
    <w:rsid w:val="00570ABA"/>
    <w:rsid w:val="00570E2B"/>
    <w:rsid w:val="00571B63"/>
    <w:rsid w:val="005725EC"/>
    <w:rsid w:val="00572C4F"/>
    <w:rsid w:val="00572EFA"/>
    <w:rsid w:val="0057314B"/>
    <w:rsid w:val="00573B68"/>
    <w:rsid w:val="005748BF"/>
    <w:rsid w:val="00575F47"/>
    <w:rsid w:val="00580355"/>
    <w:rsid w:val="00583CDD"/>
    <w:rsid w:val="00585EBC"/>
    <w:rsid w:val="00587538"/>
    <w:rsid w:val="00592281"/>
    <w:rsid w:val="005925B2"/>
    <w:rsid w:val="00592DC2"/>
    <w:rsid w:val="0059327C"/>
    <w:rsid w:val="00593C3E"/>
    <w:rsid w:val="00595670"/>
    <w:rsid w:val="00595A87"/>
    <w:rsid w:val="00595F19"/>
    <w:rsid w:val="005968C5"/>
    <w:rsid w:val="00597AA9"/>
    <w:rsid w:val="005A05A5"/>
    <w:rsid w:val="005A1A6F"/>
    <w:rsid w:val="005A1BBD"/>
    <w:rsid w:val="005A2F15"/>
    <w:rsid w:val="005A6DE4"/>
    <w:rsid w:val="005A7309"/>
    <w:rsid w:val="005A73EE"/>
    <w:rsid w:val="005B27FE"/>
    <w:rsid w:val="005B34EA"/>
    <w:rsid w:val="005B3E8D"/>
    <w:rsid w:val="005B4A32"/>
    <w:rsid w:val="005B6C1A"/>
    <w:rsid w:val="005B6F69"/>
    <w:rsid w:val="005B78AE"/>
    <w:rsid w:val="005C0EB2"/>
    <w:rsid w:val="005C3120"/>
    <w:rsid w:val="005C4236"/>
    <w:rsid w:val="005C4F37"/>
    <w:rsid w:val="005C5C81"/>
    <w:rsid w:val="005C61FB"/>
    <w:rsid w:val="005C69AD"/>
    <w:rsid w:val="005D0908"/>
    <w:rsid w:val="005D1BEA"/>
    <w:rsid w:val="005D2E88"/>
    <w:rsid w:val="005D42E0"/>
    <w:rsid w:val="005D4D30"/>
    <w:rsid w:val="005D6131"/>
    <w:rsid w:val="005D6BFC"/>
    <w:rsid w:val="005E07C7"/>
    <w:rsid w:val="005E0DD2"/>
    <w:rsid w:val="005E127C"/>
    <w:rsid w:val="005E35D8"/>
    <w:rsid w:val="005E5CDB"/>
    <w:rsid w:val="005E6579"/>
    <w:rsid w:val="005F02D7"/>
    <w:rsid w:val="005F0E87"/>
    <w:rsid w:val="005F214F"/>
    <w:rsid w:val="005F386C"/>
    <w:rsid w:val="005F3EA5"/>
    <w:rsid w:val="005F533D"/>
    <w:rsid w:val="005F5605"/>
    <w:rsid w:val="0060139D"/>
    <w:rsid w:val="0060551F"/>
    <w:rsid w:val="00606304"/>
    <w:rsid w:val="006078EF"/>
    <w:rsid w:val="00611CAF"/>
    <w:rsid w:val="006137BC"/>
    <w:rsid w:val="0061390A"/>
    <w:rsid w:val="006140C9"/>
    <w:rsid w:val="00614573"/>
    <w:rsid w:val="006155C4"/>
    <w:rsid w:val="00616A7C"/>
    <w:rsid w:val="00617438"/>
    <w:rsid w:val="0062005D"/>
    <w:rsid w:val="006201FD"/>
    <w:rsid w:val="00620F5E"/>
    <w:rsid w:val="006218B0"/>
    <w:rsid w:val="006232EE"/>
    <w:rsid w:val="00624773"/>
    <w:rsid w:val="00624A88"/>
    <w:rsid w:val="00627750"/>
    <w:rsid w:val="00627A56"/>
    <w:rsid w:val="00627C50"/>
    <w:rsid w:val="006326BC"/>
    <w:rsid w:val="006338A8"/>
    <w:rsid w:val="00633F7E"/>
    <w:rsid w:val="00635C74"/>
    <w:rsid w:val="006366C9"/>
    <w:rsid w:val="006401D7"/>
    <w:rsid w:val="00641D1D"/>
    <w:rsid w:val="00642757"/>
    <w:rsid w:val="00642B86"/>
    <w:rsid w:val="00644473"/>
    <w:rsid w:val="0064547B"/>
    <w:rsid w:val="006455E3"/>
    <w:rsid w:val="00646943"/>
    <w:rsid w:val="0064784A"/>
    <w:rsid w:val="00650D4F"/>
    <w:rsid w:val="00651ADA"/>
    <w:rsid w:val="00651C53"/>
    <w:rsid w:val="00653A2E"/>
    <w:rsid w:val="00654858"/>
    <w:rsid w:val="006549F4"/>
    <w:rsid w:val="00660769"/>
    <w:rsid w:val="00660C87"/>
    <w:rsid w:val="0066190C"/>
    <w:rsid w:val="0066262F"/>
    <w:rsid w:val="00662825"/>
    <w:rsid w:val="00663370"/>
    <w:rsid w:val="0066356D"/>
    <w:rsid w:val="00666609"/>
    <w:rsid w:val="00667171"/>
    <w:rsid w:val="006678B9"/>
    <w:rsid w:val="0067107D"/>
    <w:rsid w:val="00672265"/>
    <w:rsid w:val="00674A7E"/>
    <w:rsid w:val="006764E0"/>
    <w:rsid w:val="00680729"/>
    <w:rsid w:val="00680851"/>
    <w:rsid w:val="0068280E"/>
    <w:rsid w:val="006844BB"/>
    <w:rsid w:val="00685DAF"/>
    <w:rsid w:val="006866F8"/>
    <w:rsid w:val="00691EC6"/>
    <w:rsid w:val="006928F4"/>
    <w:rsid w:val="00693535"/>
    <w:rsid w:val="00696016"/>
    <w:rsid w:val="00696602"/>
    <w:rsid w:val="00696657"/>
    <w:rsid w:val="00696972"/>
    <w:rsid w:val="006A0D18"/>
    <w:rsid w:val="006A1E30"/>
    <w:rsid w:val="006A4BB4"/>
    <w:rsid w:val="006B0DF7"/>
    <w:rsid w:val="006B1E71"/>
    <w:rsid w:val="006B2264"/>
    <w:rsid w:val="006B3894"/>
    <w:rsid w:val="006B3971"/>
    <w:rsid w:val="006B39EA"/>
    <w:rsid w:val="006B6062"/>
    <w:rsid w:val="006B6312"/>
    <w:rsid w:val="006C13AE"/>
    <w:rsid w:val="006C1950"/>
    <w:rsid w:val="006C1AC4"/>
    <w:rsid w:val="006C2F3A"/>
    <w:rsid w:val="006C4255"/>
    <w:rsid w:val="006C461D"/>
    <w:rsid w:val="006C65AE"/>
    <w:rsid w:val="006C6A9A"/>
    <w:rsid w:val="006C7AC6"/>
    <w:rsid w:val="006D06B4"/>
    <w:rsid w:val="006D0F50"/>
    <w:rsid w:val="006D0F5C"/>
    <w:rsid w:val="006D295E"/>
    <w:rsid w:val="006D2A7A"/>
    <w:rsid w:val="006D6E81"/>
    <w:rsid w:val="006E0237"/>
    <w:rsid w:val="006E19AF"/>
    <w:rsid w:val="006E549A"/>
    <w:rsid w:val="006E7516"/>
    <w:rsid w:val="006E75CB"/>
    <w:rsid w:val="006E7E98"/>
    <w:rsid w:val="006F1247"/>
    <w:rsid w:val="006F2562"/>
    <w:rsid w:val="006F2931"/>
    <w:rsid w:val="006F3673"/>
    <w:rsid w:val="006F46A5"/>
    <w:rsid w:val="006F507A"/>
    <w:rsid w:val="006F53B1"/>
    <w:rsid w:val="006F578B"/>
    <w:rsid w:val="006F62F4"/>
    <w:rsid w:val="006F66BB"/>
    <w:rsid w:val="006F7C00"/>
    <w:rsid w:val="00701381"/>
    <w:rsid w:val="00701E02"/>
    <w:rsid w:val="00702218"/>
    <w:rsid w:val="00703D45"/>
    <w:rsid w:val="00703E42"/>
    <w:rsid w:val="007045B7"/>
    <w:rsid w:val="00705609"/>
    <w:rsid w:val="0070707A"/>
    <w:rsid w:val="00707EDB"/>
    <w:rsid w:val="00710687"/>
    <w:rsid w:val="00710DDC"/>
    <w:rsid w:val="00713FB4"/>
    <w:rsid w:val="007142BE"/>
    <w:rsid w:val="0071455C"/>
    <w:rsid w:val="00715583"/>
    <w:rsid w:val="00716FB9"/>
    <w:rsid w:val="007174BE"/>
    <w:rsid w:val="007177DB"/>
    <w:rsid w:val="007178AF"/>
    <w:rsid w:val="00720273"/>
    <w:rsid w:val="0072066F"/>
    <w:rsid w:val="00721297"/>
    <w:rsid w:val="00721CB8"/>
    <w:rsid w:val="00723393"/>
    <w:rsid w:val="007307DA"/>
    <w:rsid w:val="00730812"/>
    <w:rsid w:val="00730CB4"/>
    <w:rsid w:val="0073179F"/>
    <w:rsid w:val="00732AED"/>
    <w:rsid w:val="007337B5"/>
    <w:rsid w:val="00733A20"/>
    <w:rsid w:val="0074051D"/>
    <w:rsid w:val="00741785"/>
    <w:rsid w:val="00742746"/>
    <w:rsid w:val="00742A64"/>
    <w:rsid w:val="00743010"/>
    <w:rsid w:val="00743969"/>
    <w:rsid w:val="007458FA"/>
    <w:rsid w:val="00745F75"/>
    <w:rsid w:val="00750881"/>
    <w:rsid w:val="00751DBA"/>
    <w:rsid w:val="0075285E"/>
    <w:rsid w:val="007529AB"/>
    <w:rsid w:val="00753ABA"/>
    <w:rsid w:val="00753AD7"/>
    <w:rsid w:val="00754E78"/>
    <w:rsid w:val="00756D2C"/>
    <w:rsid w:val="007573BC"/>
    <w:rsid w:val="0075755E"/>
    <w:rsid w:val="00757C03"/>
    <w:rsid w:val="007610D2"/>
    <w:rsid w:val="0076555B"/>
    <w:rsid w:val="007658EA"/>
    <w:rsid w:val="00771DDA"/>
    <w:rsid w:val="00772465"/>
    <w:rsid w:val="007737D7"/>
    <w:rsid w:val="0077663F"/>
    <w:rsid w:val="0077766B"/>
    <w:rsid w:val="00782948"/>
    <w:rsid w:val="0078483A"/>
    <w:rsid w:val="00784858"/>
    <w:rsid w:val="00784F55"/>
    <w:rsid w:val="007919F9"/>
    <w:rsid w:val="00793FC6"/>
    <w:rsid w:val="00795862"/>
    <w:rsid w:val="00795F50"/>
    <w:rsid w:val="00796F24"/>
    <w:rsid w:val="007975DB"/>
    <w:rsid w:val="007978F6"/>
    <w:rsid w:val="00797DCA"/>
    <w:rsid w:val="007A14D2"/>
    <w:rsid w:val="007A2BEE"/>
    <w:rsid w:val="007A3741"/>
    <w:rsid w:val="007A39D9"/>
    <w:rsid w:val="007A3C4C"/>
    <w:rsid w:val="007A3D0D"/>
    <w:rsid w:val="007A5F9E"/>
    <w:rsid w:val="007A6122"/>
    <w:rsid w:val="007A776A"/>
    <w:rsid w:val="007A7953"/>
    <w:rsid w:val="007A7CC8"/>
    <w:rsid w:val="007A7D8B"/>
    <w:rsid w:val="007B02F6"/>
    <w:rsid w:val="007B2D5A"/>
    <w:rsid w:val="007B3A79"/>
    <w:rsid w:val="007B4992"/>
    <w:rsid w:val="007B4F6E"/>
    <w:rsid w:val="007B5E4F"/>
    <w:rsid w:val="007B6A41"/>
    <w:rsid w:val="007B6ECB"/>
    <w:rsid w:val="007C23F3"/>
    <w:rsid w:val="007C3C88"/>
    <w:rsid w:val="007C4284"/>
    <w:rsid w:val="007C4437"/>
    <w:rsid w:val="007C4AC7"/>
    <w:rsid w:val="007C6B2F"/>
    <w:rsid w:val="007C7FBD"/>
    <w:rsid w:val="007D09F3"/>
    <w:rsid w:val="007D157E"/>
    <w:rsid w:val="007D574C"/>
    <w:rsid w:val="007D5D6E"/>
    <w:rsid w:val="007D6011"/>
    <w:rsid w:val="007D7233"/>
    <w:rsid w:val="007E178B"/>
    <w:rsid w:val="007E214F"/>
    <w:rsid w:val="007E3825"/>
    <w:rsid w:val="007E5403"/>
    <w:rsid w:val="007E679C"/>
    <w:rsid w:val="007F0572"/>
    <w:rsid w:val="007F2C43"/>
    <w:rsid w:val="007F37E9"/>
    <w:rsid w:val="007F3829"/>
    <w:rsid w:val="007F477C"/>
    <w:rsid w:val="007F70A2"/>
    <w:rsid w:val="00805803"/>
    <w:rsid w:val="00805DAA"/>
    <w:rsid w:val="0081088A"/>
    <w:rsid w:val="00810B2C"/>
    <w:rsid w:val="00812580"/>
    <w:rsid w:val="00813CCB"/>
    <w:rsid w:val="00814C81"/>
    <w:rsid w:val="00820026"/>
    <w:rsid w:val="00821230"/>
    <w:rsid w:val="008212D0"/>
    <w:rsid w:val="00821E25"/>
    <w:rsid w:val="0082200C"/>
    <w:rsid w:val="008238A1"/>
    <w:rsid w:val="008241FE"/>
    <w:rsid w:val="00824823"/>
    <w:rsid w:val="00825419"/>
    <w:rsid w:val="00825EE4"/>
    <w:rsid w:val="00827C12"/>
    <w:rsid w:val="00831097"/>
    <w:rsid w:val="008315FE"/>
    <w:rsid w:val="00832029"/>
    <w:rsid w:val="008355C9"/>
    <w:rsid w:val="0083711B"/>
    <w:rsid w:val="00837791"/>
    <w:rsid w:val="00837B0E"/>
    <w:rsid w:val="008402DE"/>
    <w:rsid w:val="008416C1"/>
    <w:rsid w:val="008428E1"/>
    <w:rsid w:val="00844630"/>
    <w:rsid w:val="00847C9B"/>
    <w:rsid w:val="008500D6"/>
    <w:rsid w:val="0085091D"/>
    <w:rsid w:val="008510BD"/>
    <w:rsid w:val="008528BF"/>
    <w:rsid w:val="008544F1"/>
    <w:rsid w:val="00854FA3"/>
    <w:rsid w:val="008551A6"/>
    <w:rsid w:val="008565C8"/>
    <w:rsid w:val="008612ED"/>
    <w:rsid w:val="00862332"/>
    <w:rsid w:val="00862961"/>
    <w:rsid w:val="00863383"/>
    <w:rsid w:val="008634DA"/>
    <w:rsid w:val="00866473"/>
    <w:rsid w:val="00867B5A"/>
    <w:rsid w:val="00872512"/>
    <w:rsid w:val="0087742B"/>
    <w:rsid w:val="00880091"/>
    <w:rsid w:val="00880D3A"/>
    <w:rsid w:val="00880D55"/>
    <w:rsid w:val="00881241"/>
    <w:rsid w:val="008829D0"/>
    <w:rsid w:val="00883B4E"/>
    <w:rsid w:val="00883C4A"/>
    <w:rsid w:val="008841E9"/>
    <w:rsid w:val="0088797F"/>
    <w:rsid w:val="00890A93"/>
    <w:rsid w:val="0089108A"/>
    <w:rsid w:val="00892B63"/>
    <w:rsid w:val="00892BAB"/>
    <w:rsid w:val="00894B5B"/>
    <w:rsid w:val="00895AC0"/>
    <w:rsid w:val="0089718C"/>
    <w:rsid w:val="00897587"/>
    <w:rsid w:val="008A0090"/>
    <w:rsid w:val="008A0150"/>
    <w:rsid w:val="008A19A4"/>
    <w:rsid w:val="008A47D6"/>
    <w:rsid w:val="008A6899"/>
    <w:rsid w:val="008A71F6"/>
    <w:rsid w:val="008B0F95"/>
    <w:rsid w:val="008B1B5D"/>
    <w:rsid w:val="008B3927"/>
    <w:rsid w:val="008B3A17"/>
    <w:rsid w:val="008B49D6"/>
    <w:rsid w:val="008B70D6"/>
    <w:rsid w:val="008C3E4C"/>
    <w:rsid w:val="008C6B46"/>
    <w:rsid w:val="008D2409"/>
    <w:rsid w:val="008D2F34"/>
    <w:rsid w:val="008D3448"/>
    <w:rsid w:val="008D4566"/>
    <w:rsid w:val="008D4E74"/>
    <w:rsid w:val="008D61C2"/>
    <w:rsid w:val="008D75FC"/>
    <w:rsid w:val="008D7D37"/>
    <w:rsid w:val="008E11EC"/>
    <w:rsid w:val="008E2F2E"/>
    <w:rsid w:val="008E5D83"/>
    <w:rsid w:val="008E6A8B"/>
    <w:rsid w:val="008F06B2"/>
    <w:rsid w:val="008F30D4"/>
    <w:rsid w:val="008F3A8C"/>
    <w:rsid w:val="008F4C21"/>
    <w:rsid w:val="008F7231"/>
    <w:rsid w:val="00902DF4"/>
    <w:rsid w:val="00903546"/>
    <w:rsid w:val="00906A79"/>
    <w:rsid w:val="00906B4F"/>
    <w:rsid w:val="0090713E"/>
    <w:rsid w:val="0090738A"/>
    <w:rsid w:val="00910D61"/>
    <w:rsid w:val="00912B36"/>
    <w:rsid w:val="00912E0E"/>
    <w:rsid w:val="00913877"/>
    <w:rsid w:val="00915D8E"/>
    <w:rsid w:val="00915E6B"/>
    <w:rsid w:val="00917CFD"/>
    <w:rsid w:val="0092075A"/>
    <w:rsid w:val="009219AC"/>
    <w:rsid w:val="00922EBD"/>
    <w:rsid w:val="0092362E"/>
    <w:rsid w:val="00925DC5"/>
    <w:rsid w:val="0092639E"/>
    <w:rsid w:val="00926EC4"/>
    <w:rsid w:val="00930C48"/>
    <w:rsid w:val="00935246"/>
    <w:rsid w:val="00937962"/>
    <w:rsid w:val="00937CD0"/>
    <w:rsid w:val="009408E0"/>
    <w:rsid w:val="00940EB3"/>
    <w:rsid w:val="0094230C"/>
    <w:rsid w:val="00942560"/>
    <w:rsid w:val="0094377A"/>
    <w:rsid w:val="009445A6"/>
    <w:rsid w:val="009458AE"/>
    <w:rsid w:val="00946004"/>
    <w:rsid w:val="00947337"/>
    <w:rsid w:val="00947391"/>
    <w:rsid w:val="00951D18"/>
    <w:rsid w:val="00953737"/>
    <w:rsid w:val="00956DA9"/>
    <w:rsid w:val="009602C5"/>
    <w:rsid w:val="009657C1"/>
    <w:rsid w:val="00967253"/>
    <w:rsid w:val="00967EF9"/>
    <w:rsid w:val="00971D92"/>
    <w:rsid w:val="00975025"/>
    <w:rsid w:val="00976659"/>
    <w:rsid w:val="00976F10"/>
    <w:rsid w:val="009811BF"/>
    <w:rsid w:val="009812BA"/>
    <w:rsid w:val="00981B7B"/>
    <w:rsid w:val="009820FD"/>
    <w:rsid w:val="00982532"/>
    <w:rsid w:val="00982D49"/>
    <w:rsid w:val="0098402F"/>
    <w:rsid w:val="00985FB7"/>
    <w:rsid w:val="00987BE6"/>
    <w:rsid w:val="00987FC6"/>
    <w:rsid w:val="00992456"/>
    <w:rsid w:val="009932EF"/>
    <w:rsid w:val="00993F14"/>
    <w:rsid w:val="00994529"/>
    <w:rsid w:val="0099478C"/>
    <w:rsid w:val="00996066"/>
    <w:rsid w:val="009A0A34"/>
    <w:rsid w:val="009A0B47"/>
    <w:rsid w:val="009A1E24"/>
    <w:rsid w:val="009A35EA"/>
    <w:rsid w:val="009A58C0"/>
    <w:rsid w:val="009A5D92"/>
    <w:rsid w:val="009A5D95"/>
    <w:rsid w:val="009A7328"/>
    <w:rsid w:val="009A7A60"/>
    <w:rsid w:val="009B0D87"/>
    <w:rsid w:val="009B21A6"/>
    <w:rsid w:val="009B39E7"/>
    <w:rsid w:val="009B3A16"/>
    <w:rsid w:val="009B4857"/>
    <w:rsid w:val="009B55F1"/>
    <w:rsid w:val="009B7113"/>
    <w:rsid w:val="009C082D"/>
    <w:rsid w:val="009C1F8E"/>
    <w:rsid w:val="009C2690"/>
    <w:rsid w:val="009C2ADE"/>
    <w:rsid w:val="009C2BB7"/>
    <w:rsid w:val="009C41F4"/>
    <w:rsid w:val="009C505D"/>
    <w:rsid w:val="009C770F"/>
    <w:rsid w:val="009C77C5"/>
    <w:rsid w:val="009C7FDF"/>
    <w:rsid w:val="009D05C2"/>
    <w:rsid w:val="009D0882"/>
    <w:rsid w:val="009D0D60"/>
    <w:rsid w:val="009D0F21"/>
    <w:rsid w:val="009D160B"/>
    <w:rsid w:val="009D214E"/>
    <w:rsid w:val="009D2202"/>
    <w:rsid w:val="009D3520"/>
    <w:rsid w:val="009D3533"/>
    <w:rsid w:val="009D470A"/>
    <w:rsid w:val="009D5BDD"/>
    <w:rsid w:val="009E47A9"/>
    <w:rsid w:val="009E5296"/>
    <w:rsid w:val="009E5CFD"/>
    <w:rsid w:val="009F0F1A"/>
    <w:rsid w:val="009F27F8"/>
    <w:rsid w:val="009F2A5F"/>
    <w:rsid w:val="009F2D9F"/>
    <w:rsid w:val="009F3B35"/>
    <w:rsid w:val="009F47EB"/>
    <w:rsid w:val="009F5BD9"/>
    <w:rsid w:val="00A021DC"/>
    <w:rsid w:val="00A0271B"/>
    <w:rsid w:val="00A03CF9"/>
    <w:rsid w:val="00A046CA"/>
    <w:rsid w:val="00A06FE9"/>
    <w:rsid w:val="00A07825"/>
    <w:rsid w:val="00A07CB2"/>
    <w:rsid w:val="00A07E9B"/>
    <w:rsid w:val="00A104DE"/>
    <w:rsid w:val="00A11954"/>
    <w:rsid w:val="00A122A9"/>
    <w:rsid w:val="00A1366E"/>
    <w:rsid w:val="00A13B02"/>
    <w:rsid w:val="00A142B9"/>
    <w:rsid w:val="00A14C74"/>
    <w:rsid w:val="00A15ED9"/>
    <w:rsid w:val="00A1644C"/>
    <w:rsid w:val="00A164E0"/>
    <w:rsid w:val="00A17D2B"/>
    <w:rsid w:val="00A20BB5"/>
    <w:rsid w:val="00A21257"/>
    <w:rsid w:val="00A217F3"/>
    <w:rsid w:val="00A21FF0"/>
    <w:rsid w:val="00A22D2C"/>
    <w:rsid w:val="00A22E06"/>
    <w:rsid w:val="00A260C2"/>
    <w:rsid w:val="00A2652A"/>
    <w:rsid w:val="00A322CE"/>
    <w:rsid w:val="00A32DC2"/>
    <w:rsid w:val="00A32EFE"/>
    <w:rsid w:val="00A337D3"/>
    <w:rsid w:val="00A34CCB"/>
    <w:rsid w:val="00A3583C"/>
    <w:rsid w:val="00A358A5"/>
    <w:rsid w:val="00A37182"/>
    <w:rsid w:val="00A37606"/>
    <w:rsid w:val="00A45716"/>
    <w:rsid w:val="00A461D0"/>
    <w:rsid w:val="00A47CB2"/>
    <w:rsid w:val="00A47D35"/>
    <w:rsid w:val="00A50F37"/>
    <w:rsid w:val="00A51917"/>
    <w:rsid w:val="00A51F2A"/>
    <w:rsid w:val="00A530A5"/>
    <w:rsid w:val="00A54AEB"/>
    <w:rsid w:val="00A54CCE"/>
    <w:rsid w:val="00A55531"/>
    <w:rsid w:val="00A55B54"/>
    <w:rsid w:val="00A600A0"/>
    <w:rsid w:val="00A601E8"/>
    <w:rsid w:val="00A61799"/>
    <w:rsid w:val="00A62200"/>
    <w:rsid w:val="00A6243B"/>
    <w:rsid w:val="00A66DEF"/>
    <w:rsid w:val="00A67289"/>
    <w:rsid w:val="00A674B8"/>
    <w:rsid w:val="00A6753F"/>
    <w:rsid w:val="00A67C0D"/>
    <w:rsid w:val="00A712B3"/>
    <w:rsid w:val="00A71525"/>
    <w:rsid w:val="00A71DF8"/>
    <w:rsid w:val="00A72A56"/>
    <w:rsid w:val="00A73C82"/>
    <w:rsid w:val="00A76881"/>
    <w:rsid w:val="00A77E38"/>
    <w:rsid w:val="00A804D8"/>
    <w:rsid w:val="00A80D68"/>
    <w:rsid w:val="00A82A4D"/>
    <w:rsid w:val="00A83474"/>
    <w:rsid w:val="00A836E9"/>
    <w:rsid w:val="00A84084"/>
    <w:rsid w:val="00A858BC"/>
    <w:rsid w:val="00A85B0A"/>
    <w:rsid w:val="00A86764"/>
    <w:rsid w:val="00A90F5D"/>
    <w:rsid w:val="00A91E58"/>
    <w:rsid w:val="00A92C0B"/>
    <w:rsid w:val="00A92DA2"/>
    <w:rsid w:val="00A93AD3"/>
    <w:rsid w:val="00A93B8F"/>
    <w:rsid w:val="00A94094"/>
    <w:rsid w:val="00A9462A"/>
    <w:rsid w:val="00A94648"/>
    <w:rsid w:val="00A95B45"/>
    <w:rsid w:val="00A961CE"/>
    <w:rsid w:val="00A96802"/>
    <w:rsid w:val="00AA12BF"/>
    <w:rsid w:val="00AA141F"/>
    <w:rsid w:val="00AA2503"/>
    <w:rsid w:val="00AA4067"/>
    <w:rsid w:val="00AA4491"/>
    <w:rsid w:val="00AA580E"/>
    <w:rsid w:val="00AA5858"/>
    <w:rsid w:val="00AA6E2D"/>
    <w:rsid w:val="00AA702B"/>
    <w:rsid w:val="00AB06B1"/>
    <w:rsid w:val="00AB12CE"/>
    <w:rsid w:val="00AB3901"/>
    <w:rsid w:val="00AB3B76"/>
    <w:rsid w:val="00AB410F"/>
    <w:rsid w:val="00AB6B0E"/>
    <w:rsid w:val="00AC4DDB"/>
    <w:rsid w:val="00AC6575"/>
    <w:rsid w:val="00AC6E46"/>
    <w:rsid w:val="00AC7D51"/>
    <w:rsid w:val="00AD001F"/>
    <w:rsid w:val="00AD1913"/>
    <w:rsid w:val="00AD2FCE"/>
    <w:rsid w:val="00AD5C56"/>
    <w:rsid w:val="00AE16DA"/>
    <w:rsid w:val="00AE4486"/>
    <w:rsid w:val="00AE73F2"/>
    <w:rsid w:val="00AE7CF3"/>
    <w:rsid w:val="00AF068D"/>
    <w:rsid w:val="00AF06E9"/>
    <w:rsid w:val="00AF0F8E"/>
    <w:rsid w:val="00AF1ACA"/>
    <w:rsid w:val="00AF1B45"/>
    <w:rsid w:val="00AF27CD"/>
    <w:rsid w:val="00AF4076"/>
    <w:rsid w:val="00AF54CD"/>
    <w:rsid w:val="00AF6269"/>
    <w:rsid w:val="00AF68EE"/>
    <w:rsid w:val="00B008DE"/>
    <w:rsid w:val="00B01644"/>
    <w:rsid w:val="00B01902"/>
    <w:rsid w:val="00B0361C"/>
    <w:rsid w:val="00B05176"/>
    <w:rsid w:val="00B074CB"/>
    <w:rsid w:val="00B077B0"/>
    <w:rsid w:val="00B1072E"/>
    <w:rsid w:val="00B11589"/>
    <w:rsid w:val="00B1328C"/>
    <w:rsid w:val="00B14D34"/>
    <w:rsid w:val="00B16390"/>
    <w:rsid w:val="00B179A2"/>
    <w:rsid w:val="00B21711"/>
    <w:rsid w:val="00B21B16"/>
    <w:rsid w:val="00B229CB"/>
    <w:rsid w:val="00B23C65"/>
    <w:rsid w:val="00B23FFD"/>
    <w:rsid w:val="00B252F9"/>
    <w:rsid w:val="00B254B0"/>
    <w:rsid w:val="00B2668E"/>
    <w:rsid w:val="00B30148"/>
    <w:rsid w:val="00B32828"/>
    <w:rsid w:val="00B33261"/>
    <w:rsid w:val="00B3366D"/>
    <w:rsid w:val="00B3475F"/>
    <w:rsid w:val="00B360DE"/>
    <w:rsid w:val="00B365C3"/>
    <w:rsid w:val="00B401F4"/>
    <w:rsid w:val="00B415F9"/>
    <w:rsid w:val="00B41CBA"/>
    <w:rsid w:val="00B42DD6"/>
    <w:rsid w:val="00B548A2"/>
    <w:rsid w:val="00B6106F"/>
    <w:rsid w:val="00B61F26"/>
    <w:rsid w:val="00B6204B"/>
    <w:rsid w:val="00B62D02"/>
    <w:rsid w:val="00B630B5"/>
    <w:rsid w:val="00B6569E"/>
    <w:rsid w:val="00B66BE8"/>
    <w:rsid w:val="00B67FC6"/>
    <w:rsid w:val="00B67FCC"/>
    <w:rsid w:val="00B71628"/>
    <w:rsid w:val="00B74A4F"/>
    <w:rsid w:val="00B75790"/>
    <w:rsid w:val="00B77513"/>
    <w:rsid w:val="00B77B05"/>
    <w:rsid w:val="00B80BE8"/>
    <w:rsid w:val="00B810FD"/>
    <w:rsid w:val="00B85AD1"/>
    <w:rsid w:val="00B85F84"/>
    <w:rsid w:val="00B86E68"/>
    <w:rsid w:val="00B919FA"/>
    <w:rsid w:val="00B92891"/>
    <w:rsid w:val="00B9753B"/>
    <w:rsid w:val="00BA12F7"/>
    <w:rsid w:val="00BA27E9"/>
    <w:rsid w:val="00BA445D"/>
    <w:rsid w:val="00BA71AC"/>
    <w:rsid w:val="00BB3000"/>
    <w:rsid w:val="00BB6842"/>
    <w:rsid w:val="00BB6A10"/>
    <w:rsid w:val="00BB6F55"/>
    <w:rsid w:val="00BC5D36"/>
    <w:rsid w:val="00BC753E"/>
    <w:rsid w:val="00BD0448"/>
    <w:rsid w:val="00BD110F"/>
    <w:rsid w:val="00BD38AA"/>
    <w:rsid w:val="00BD3B78"/>
    <w:rsid w:val="00BD5103"/>
    <w:rsid w:val="00BD61C3"/>
    <w:rsid w:val="00BD628E"/>
    <w:rsid w:val="00BD71AD"/>
    <w:rsid w:val="00BE02A3"/>
    <w:rsid w:val="00BE0454"/>
    <w:rsid w:val="00BE2173"/>
    <w:rsid w:val="00BE6BD5"/>
    <w:rsid w:val="00BE7CA1"/>
    <w:rsid w:val="00BF07DA"/>
    <w:rsid w:val="00BF0912"/>
    <w:rsid w:val="00BF159E"/>
    <w:rsid w:val="00BF197C"/>
    <w:rsid w:val="00BF2DAF"/>
    <w:rsid w:val="00BF3363"/>
    <w:rsid w:val="00BF3487"/>
    <w:rsid w:val="00BF34B3"/>
    <w:rsid w:val="00BF51BB"/>
    <w:rsid w:val="00BF534C"/>
    <w:rsid w:val="00BF5619"/>
    <w:rsid w:val="00BF59C5"/>
    <w:rsid w:val="00BF59C8"/>
    <w:rsid w:val="00BF6FB4"/>
    <w:rsid w:val="00BF7E13"/>
    <w:rsid w:val="00C003A0"/>
    <w:rsid w:val="00C024B0"/>
    <w:rsid w:val="00C02A2E"/>
    <w:rsid w:val="00C059B2"/>
    <w:rsid w:val="00C05AB3"/>
    <w:rsid w:val="00C064B0"/>
    <w:rsid w:val="00C066CB"/>
    <w:rsid w:val="00C1135C"/>
    <w:rsid w:val="00C118B8"/>
    <w:rsid w:val="00C121E0"/>
    <w:rsid w:val="00C12D0D"/>
    <w:rsid w:val="00C13E0C"/>
    <w:rsid w:val="00C142E0"/>
    <w:rsid w:val="00C1486A"/>
    <w:rsid w:val="00C14AB0"/>
    <w:rsid w:val="00C14ED5"/>
    <w:rsid w:val="00C161C7"/>
    <w:rsid w:val="00C16E61"/>
    <w:rsid w:val="00C1715A"/>
    <w:rsid w:val="00C17F5F"/>
    <w:rsid w:val="00C2043C"/>
    <w:rsid w:val="00C20C02"/>
    <w:rsid w:val="00C219E6"/>
    <w:rsid w:val="00C24EB0"/>
    <w:rsid w:val="00C251D9"/>
    <w:rsid w:val="00C25C18"/>
    <w:rsid w:val="00C261EC"/>
    <w:rsid w:val="00C27ADB"/>
    <w:rsid w:val="00C27D10"/>
    <w:rsid w:val="00C302C0"/>
    <w:rsid w:val="00C342F1"/>
    <w:rsid w:val="00C345BF"/>
    <w:rsid w:val="00C35650"/>
    <w:rsid w:val="00C35EBA"/>
    <w:rsid w:val="00C407B2"/>
    <w:rsid w:val="00C40B95"/>
    <w:rsid w:val="00C423B5"/>
    <w:rsid w:val="00C46E7D"/>
    <w:rsid w:val="00C46FA9"/>
    <w:rsid w:val="00C512CC"/>
    <w:rsid w:val="00C520C9"/>
    <w:rsid w:val="00C52981"/>
    <w:rsid w:val="00C52B3E"/>
    <w:rsid w:val="00C5314E"/>
    <w:rsid w:val="00C535F3"/>
    <w:rsid w:val="00C5414E"/>
    <w:rsid w:val="00C556D9"/>
    <w:rsid w:val="00C56730"/>
    <w:rsid w:val="00C616DC"/>
    <w:rsid w:val="00C61918"/>
    <w:rsid w:val="00C61AC5"/>
    <w:rsid w:val="00C6469A"/>
    <w:rsid w:val="00C64D03"/>
    <w:rsid w:val="00C65A6B"/>
    <w:rsid w:val="00C66926"/>
    <w:rsid w:val="00C70547"/>
    <w:rsid w:val="00C70939"/>
    <w:rsid w:val="00C70C0C"/>
    <w:rsid w:val="00C71638"/>
    <w:rsid w:val="00C72981"/>
    <w:rsid w:val="00C73211"/>
    <w:rsid w:val="00C76D99"/>
    <w:rsid w:val="00C80138"/>
    <w:rsid w:val="00C81472"/>
    <w:rsid w:val="00C83A3E"/>
    <w:rsid w:val="00C85219"/>
    <w:rsid w:val="00C901F4"/>
    <w:rsid w:val="00C94634"/>
    <w:rsid w:val="00C95588"/>
    <w:rsid w:val="00C95C10"/>
    <w:rsid w:val="00C96490"/>
    <w:rsid w:val="00C97AB8"/>
    <w:rsid w:val="00CA085D"/>
    <w:rsid w:val="00CA2CB3"/>
    <w:rsid w:val="00CA300F"/>
    <w:rsid w:val="00CA339D"/>
    <w:rsid w:val="00CA36C5"/>
    <w:rsid w:val="00CA422E"/>
    <w:rsid w:val="00CA61B3"/>
    <w:rsid w:val="00CA7C9A"/>
    <w:rsid w:val="00CB07C9"/>
    <w:rsid w:val="00CB31DC"/>
    <w:rsid w:val="00CB50DB"/>
    <w:rsid w:val="00CB5A1E"/>
    <w:rsid w:val="00CB701B"/>
    <w:rsid w:val="00CC1378"/>
    <w:rsid w:val="00CC5528"/>
    <w:rsid w:val="00CC57F2"/>
    <w:rsid w:val="00CC617F"/>
    <w:rsid w:val="00CC712F"/>
    <w:rsid w:val="00CC7D47"/>
    <w:rsid w:val="00CC7EFA"/>
    <w:rsid w:val="00CD004D"/>
    <w:rsid w:val="00CD12BB"/>
    <w:rsid w:val="00CD1833"/>
    <w:rsid w:val="00CD2789"/>
    <w:rsid w:val="00CD35BB"/>
    <w:rsid w:val="00CD3639"/>
    <w:rsid w:val="00CD3FE1"/>
    <w:rsid w:val="00CD5FB9"/>
    <w:rsid w:val="00CD7171"/>
    <w:rsid w:val="00CD7B33"/>
    <w:rsid w:val="00CE282F"/>
    <w:rsid w:val="00CE37D6"/>
    <w:rsid w:val="00CE4026"/>
    <w:rsid w:val="00CE521F"/>
    <w:rsid w:val="00CE6051"/>
    <w:rsid w:val="00CE72A7"/>
    <w:rsid w:val="00CF2858"/>
    <w:rsid w:val="00CF2CFF"/>
    <w:rsid w:val="00CF2D80"/>
    <w:rsid w:val="00CF3219"/>
    <w:rsid w:val="00CF32AD"/>
    <w:rsid w:val="00CF39EF"/>
    <w:rsid w:val="00CF3AD4"/>
    <w:rsid w:val="00CF3ED2"/>
    <w:rsid w:val="00CF4F3B"/>
    <w:rsid w:val="00CF5352"/>
    <w:rsid w:val="00CF5EB0"/>
    <w:rsid w:val="00CF659B"/>
    <w:rsid w:val="00CF6FAE"/>
    <w:rsid w:val="00CF793A"/>
    <w:rsid w:val="00CF7AFE"/>
    <w:rsid w:val="00D00831"/>
    <w:rsid w:val="00D0135B"/>
    <w:rsid w:val="00D01986"/>
    <w:rsid w:val="00D01BB5"/>
    <w:rsid w:val="00D024D0"/>
    <w:rsid w:val="00D02B13"/>
    <w:rsid w:val="00D0308F"/>
    <w:rsid w:val="00D05B03"/>
    <w:rsid w:val="00D06325"/>
    <w:rsid w:val="00D064B1"/>
    <w:rsid w:val="00D10049"/>
    <w:rsid w:val="00D102B5"/>
    <w:rsid w:val="00D109A0"/>
    <w:rsid w:val="00D11176"/>
    <w:rsid w:val="00D11301"/>
    <w:rsid w:val="00D11885"/>
    <w:rsid w:val="00D12DEA"/>
    <w:rsid w:val="00D12EED"/>
    <w:rsid w:val="00D14963"/>
    <w:rsid w:val="00D14CCB"/>
    <w:rsid w:val="00D155CE"/>
    <w:rsid w:val="00D15C47"/>
    <w:rsid w:val="00D15D1B"/>
    <w:rsid w:val="00D17264"/>
    <w:rsid w:val="00D20100"/>
    <w:rsid w:val="00D21DC8"/>
    <w:rsid w:val="00D22FFB"/>
    <w:rsid w:val="00D23CF2"/>
    <w:rsid w:val="00D335C3"/>
    <w:rsid w:val="00D33E05"/>
    <w:rsid w:val="00D353A7"/>
    <w:rsid w:val="00D35C7A"/>
    <w:rsid w:val="00D3781A"/>
    <w:rsid w:val="00D4009E"/>
    <w:rsid w:val="00D4061B"/>
    <w:rsid w:val="00D41AF5"/>
    <w:rsid w:val="00D43B1C"/>
    <w:rsid w:val="00D43F95"/>
    <w:rsid w:val="00D4596F"/>
    <w:rsid w:val="00D46304"/>
    <w:rsid w:val="00D46EA2"/>
    <w:rsid w:val="00D47374"/>
    <w:rsid w:val="00D47CB5"/>
    <w:rsid w:val="00D50949"/>
    <w:rsid w:val="00D5174D"/>
    <w:rsid w:val="00D526FD"/>
    <w:rsid w:val="00D528F0"/>
    <w:rsid w:val="00D52B3C"/>
    <w:rsid w:val="00D52F09"/>
    <w:rsid w:val="00D540A2"/>
    <w:rsid w:val="00D548D1"/>
    <w:rsid w:val="00D5723C"/>
    <w:rsid w:val="00D57857"/>
    <w:rsid w:val="00D60B36"/>
    <w:rsid w:val="00D60F51"/>
    <w:rsid w:val="00D6436E"/>
    <w:rsid w:val="00D6448A"/>
    <w:rsid w:val="00D64F4E"/>
    <w:rsid w:val="00D6541B"/>
    <w:rsid w:val="00D66061"/>
    <w:rsid w:val="00D701DF"/>
    <w:rsid w:val="00D71101"/>
    <w:rsid w:val="00D711B9"/>
    <w:rsid w:val="00D763E0"/>
    <w:rsid w:val="00D76DD0"/>
    <w:rsid w:val="00D77865"/>
    <w:rsid w:val="00D77D68"/>
    <w:rsid w:val="00D80655"/>
    <w:rsid w:val="00D82A61"/>
    <w:rsid w:val="00D831D5"/>
    <w:rsid w:val="00D83AEA"/>
    <w:rsid w:val="00D845E0"/>
    <w:rsid w:val="00D857DA"/>
    <w:rsid w:val="00D90B4C"/>
    <w:rsid w:val="00D9339B"/>
    <w:rsid w:val="00D93944"/>
    <w:rsid w:val="00D95C7A"/>
    <w:rsid w:val="00D95D81"/>
    <w:rsid w:val="00DA28CF"/>
    <w:rsid w:val="00DA2E1F"/>
    <w:rsid w:val="00DA42E3"/>
    <w:rsid w:val="00DA4DC1"/>
    <w:rsid w:val="00DA5AC8"/>
    <w:rsid w:val="00DA5FCD"/>
    <w:rsid w:val="00DA6EE8"/>
    <w:rsid w:val="00DA7604"/>
    <w:rsid w:val="00DB0387"/>
    <w:rsid w:val="00DB1EAA"/>
    <w:rsid w:val="00DB524F"/>
    <w:rsid w:val="00DC0162"/>
    <w:rsid w:val="00DC1334"/>
    <w:rsid w:val="00DC19EF"/>
    <w:rsid w:val="00DC48F1"/>
    <w:rsid w:val="00DC4BED"/>
    <w:rsid w:val="00DC4D20"/>
    <w:rsid w:val="00DC6A2C"/>
    <w:rsid w:val="00DD3C9F"/>
    <w:rsid w:val="00DE551F"/>
    <w:rsid w:val="00DF5867"/>
    <w:rsid w:val="00DF5A74"/>
    <w:rsid w:val="00DF79F6"/>
    <w:rsid w:val="00E02877"/>
    <w:rsid w:val="00E03DD6"/>
    <w:rsid w:val="00E04488"/>
    <w:rsid w:val="00E044BF"/>
    <w:rsid w:val="00E04F7E"/>
    <w:rsid w:val="00E104B2"/>
    <w:rsid w:val="00E12FA1"/>
    <w:rsid w:val="00E139A0"/>
    <w:rsid w:val="00E13ED0"/>
    <w:rsid w:val="00E14162"/>
    <w:rsid w:val="00E14E9D"/>
    <w:rsid w:val="00E15610"/>
    <w:rsid w:val="00E16254"/>
    <w:rsid w:val="00E16CA4"/>
    <w:rsid w:val="00E21DE5"/>
    <w:rsid w:val="00E22754"/>
    <w:rsid w:val="00E2418D"/>
    <w:rsid w:val="00E25277"/>
    <w:rsid w:val="00E25344"/>
    <w:rsid w:val="00E2598E"/>
    <w:rsid w:val="00E26B41"/>
    <w:rsid w:val="00E27839"/>
    <w:rsid w:val="00E32077"/>
    <w:rsid w:val="00E32AEC"/>
    <w:rsid w:val="00E332AB"/>
    <w:rsid w:val="00E33AA3"/>
    <w:rsid w:val="00E33FF9"/>
    <w:rsid w:val="00E36965"/>
    <w:rsid w:val="00E40504"/>
    <w:rsid w:val="00E40683"/>
    <w:rsid w:val="00E41545"/>
    <w:rsid w:val="00E4221A"/>
    <w:rsid w:val="00E437B4"/>
    <w:rsid w:val="00E445F9"/>
    <w:rsid w:val="00E472A7"/>
    <w:rsid w:val="00E500D3"/>
    <w:rsid w:val="00E50151"/>
    <w:rsid w:val="00E50168"/>
    <w:rsid w:val="00E54EAD"/>
    <w:rsid w:val="00E612FA"/>
    <w:rsid w:val="00E64B58"/>
    <w:rsid w:val="00E64DFC"/>
    <w:rsid w:val="00E66049"/>
    <w:rsid w:val="00E6746D"/>
    <w:rsid w:val="00E6793D"/>
    <w:rsid w:val="00E67A8B"/>
    <w:rsid w:val="00E70339"/>
    <w:rsid w:val="00E73169"/>
    <w:rsid w:val="00E7491A"/>
    <w:rsid w:val="00E75CEA"/>
    <w:rsid w:val="00E76268"/>
    <w:rsid w:val="00E768A1"/>
    <w:rsid w:val="00E77376"/>
    <w:rsid w:val="00E77EAB"/>
    <w:rsid w:val="00E80BCB"/>
    <w:rsid w:val="00E81FFB"/>
    <w:rsid w:val="00E8333F"/>
    <w:rsid w:val="00E833E7"/>
    <w:rsid w:val="00E83F99"/>
    <w:rsid w:val="00E84BCB"/>
    <w:rsid w:val="00E9034C"/>
    <w:rsid w:val="00E92CA4"/>
    <w:rsid w:val="00EA06CD"/>
    <w:rsid w:val="00EA179A"/>
    <w:rsid w:val="00EA18A9"/>
    <w:rsid w:val="00EA1CE1"/>
    <w:rsid w:val="00EA3005"/>
    <w:rsid w:val="00EA363B"/>
    <w:rsid w:val="00EA4AD2"/>
    <w:rsid w:val="00EA4C2F"/>
    <w:rsid w:val="00EA6633"/>
    <w:rsid w:val="00EA6FE7"/>
    <w:rsid w:val="00EB023B"/>
    <w:rsid w:val="00EB0505"/>
    <w:rsid w:val="00EB2192"/>
    <w:rsid w:val="00EB5214"/>
    <w:rsid w:val="00EB56B4"/>
    <w:rsid w:val="00EB697F"/>
    <w:rsid w:val="00EB769E"/>
    <w:rsid w:val="00EB77B7"/>
    <w:rsid w:val="00EC0844"/>
    <w:rsid w:val="00EC086B"/>
    <w:rsid w:val="00EC1407"/>
    <w:rsid w:val="00EC2EDD"/>
    <w:rsid w:val="00EC2FA3"/>
    <w:rsid w:val="00EC7D5A"/>
    <w:rsid w:val="00EC7F8F"/>
    <w:rsid w:val="00ED1A50"/>
    <w:rsid w:val="00ED2BB4"/>
    <w:rsid w:val="00ED2DE4"/>
    <w:rsid w:val="00ED3E1A"/>
    <w:rsid w:val="00ED5F16"/>
    <w:rsid w:val="00ED740B"/>
    <w:rsid w:val="00ED7D41"/>
    <w:rsid w:val="00EE12B5"/>
    <w:rsid w:val="00EE248D"/>
    <w:rsid w:val="00EE2DCF"/>
    <w:rsid w:val="00EE438E"/>
    <w:rsid w:val="00EF2089"/>
    <w:rsid w:val="00EF27B2"/>
    <w:rsid w:val="00EF3598"/>
    <w:rsid w:val="00EF3786"/>
    <w:rsid w:val="00EF6B68"/>
    <w:rsid w:val="00EF78C1"/>
    <w:rsid w:val="00F020F1"/>
    <w:rsid w:val="00F03313"/>
    <w:rsid w:val="00F03B5D"/>
    <w:rsid w:val="00F03E2A"/>
    <w:rsid w:val="00F052EA"/>
    <w:rsid w:val="00F05DA3"/>
    <w:rsid w:val="00F0606A"/>
    <w:rsid w:val="00F0639D"/>
    <w:rsid w:val="00F07774"/>
    <w:rsid w:val="00F10499"/>
    <w:rsid w:val="00F11D50"/>
    <w:rsid w:val="00F13B15"/>
    <w:rsid w:val="00F1523D"/>
    <w:rsid w:val="00F160FA"/>
    <w:rsid w:val="00F20F4F"/>
    <w:rsid w:val="00F215D9"/>
    <w:rsid w:val="00F23626"/>
    <w:rsid w:val="00F23DC5"/>
    <w:rsid w:val="00F23F93"/>
    <w:rsid w:val="00F24D5A"/>
    <w:rsid w:val="00F25BE2"/>
    <w:rsid w:val="00F25F87"/>
    <w:rsid w:val="00F278E3"/>
    <w:rsid w:val="00F314D9"/>
    <w:rsid w:val="00F33A52"/>
    <w:rsid w:val="00F33D4B"/>
    <w:rsid w:val="00F36930"/>
    <w:rsid w:val="00F408C8"/>
    <w:rsid w:val="00F40F0E"/>
    <w:rsid w:val="00F4535B"/>
    <w:rsid w:val="00F46D35"/>
    <w:rsid w:val="00F50212"/>
    <w:rsid w:val="00F50BB6"/>
    <w:rsid w:val="00F52C24"/>
    <w:rsid w:val="00F54448"/>
    <w:rsid w:val="00F553C5"/>
    <w:rsid w:val="00F55CCC"/>
    <w:rsid w:val="00F56B80"/>
    <w:rsid w:val="00F60D5A"/>
    <w:rsid w:val="00F62737"/>
    <w:rsid w:val="00F63B14"/>
    <w:rsid w:val="00F64639"/>
    <w:rsid w:val="00F65E04"/>
    <w:rsid w:val="00F669A3"/>
    <w:rsid w:val="00F676E5"/>
    <w:rsid w:val="00F678B9"/>
    <w:rsid w:val="00F678CA"/>
    <w:rsid w:val="00F70CED"/>
    <w:rsid w:val="00F7268D"/>
    <w:rsid w:val="00F727E3"/>
    <w:rsid w:val="00F74834"/>
    <w:rsid w:val="00F75A39"/>
    <w:rsid w:val="00F75B04"/>
    <w:rsid w:val="00F80BD5"/>
    <w:rsid w:val="00F80D61"/>
    <w:rsid w:val="00F81307"/>
    <w:rsid w:val="00F849C0"/>
    <w:rsid w:val="00F85BE4"/>
    <w:rsid w:val="00F90188"/>
    <w:rsid w:val="00F92FC5"/>
    <w:rsid w:val="00F96BCA"/>
    <w:rsid w:val="00FA024E"/>
    <w:rsid w:val="00FA1DD3"/>
    <w:rsid w:val="00FA322D"/>
    <w:rsid w:val="00FA357A"/>
    <w:rsid w:val="00FA4D7D"/>
    <w:rsid w:val="00FA4E26"/>
    <w:rsid w:val="00FA5EDF"/>
    <w:rsid w:val="00FA65FD"/>
    <w:rsid w:val="00FA68E2"/>
    <w:rsid w:val="00FB01D8"/>
    <w:rsid w:val="00FB136C"/>
    <w:rsid w:val="00FB298B"/>
    <w:rsid w:val="00FB29BC"/>
    <w:rsid w:val="00FB3182"/>
    <w:rsid w:val="00FB3629"/>
    <w:rsid w:val="00FB3EF7"/>
    <w:rsid w:val="00FB54E6"/>
    <w:rsid w:val="00FB5DC4"/>
    <w:rsid w:val="00FC089F"/>
    <w:rsid w:val="00FC1870"/>
    <w:rsid w:val="00FC1ADF"/>
    <w:rsid w:val="00FC1EF4"/>
    <w:rsid w:val="00FC1FD0"/>
    <w:rsid w:val="00FC23BE"/>
    <w:rsid w:val="00FC259E"/>
    <w:rsid w:val="00FC2AC1"/>
    <w:rsid w:val="00FC31AD"/>
    <w:rsid w:val="00FC414C"/>
    <w:rsid w:val="00FC689C"/>
    <w:rsid w:val="00FC6A9A"/>
    <w:rsid w:val="00FC7C8F"/>
    <w:rsid w:val="00FD00A7"/>
    <w:rsid w:val="00FD0703"/>
    <w:rsid w:val="00FD09E3"/>
    <w:rsid w:val="00FD0D8D"/>
    <w:rsid w:val="00FD4624"/>
    <w:rsid w:val="00FD4706"/>
    <w:rsid w:val="00FD5769"/>
    <w:rsid w:val="00FE33BC"/>
    <w:rsid w:val="00FE4AD2"/>
    <w:rsid w:val="00FE6180"/>
    <w:rsid w:val="00FE6C81"/>
    <w:rsid w:val="00FF13BF"/>
    <w:rsid w:val="00FF26D0"/>
    <w:rsid w:val="00FF2A92"/>
    <w:rsid w:val="00FF2AD0"/>
    <w:rsid w:val="00FF4480"/>
    <w:rsid w:val="00FF496B"/>
    <w:rsid w:val="00FF5B92"/>
    <w:rsid w:val="00FF5D89"/>
    <w:rsid w:val="00FF5DD2"/>
    <w:rsid w:val="00FF71F1"/>
    <w:rsid w:val="00FF738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CF9C"/>
  <w15:chartTrackingRefBased/>
  <w15:docId w15:val="{D5721FB1-C1B9-4A85-934E-DC5DE045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390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1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016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0162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162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0162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0162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0162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0162"/>
    <w:pPr>
      <w:spacing w:before="240" w:after="60"/>
      <w:outlineLvl w:val="8"/>
    </w:pPr>
    <w:rPr>
      <w:rFonts w:ascii="Arial" w:hAnsi="Arial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C016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C016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C016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C0162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C0162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C0162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C0162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C0162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C0162"/>
    <w:rPr>
      <w:rFonts w:ascii="Arial" w:eastAsia="Times New Roman" w:hAnsi="Arial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DC016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C016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0162"/>
    <w:pPr>
      <w:spacing w:after="60"/>
      <w:jc w:val="center"/>
      <w:outlineLvl w:val="1"/>
    </w:pPr>
    <w:rPr>
      <w:rFonts w:ascii="Arial" w:hAnsi="Arial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C0162"/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DC0162"/>
    <w:rPr>
      <w:b/>
      <w:bCs/>
    </w:rPr>
  </w:style>
  <w:style w:type="character" w:styleId="Uwydatnienie">
    <w:name w:val="Emphasis"/>
    <w:uiPriority w:val="20"/>
    <w:qFormat/>
    <w:rsid w:val="00DC0162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DC0162"/>
    <w:rPr>
      <w:szCs w:val="32"/>
    </w:rPr>
  </w:style>
  <w:style w:type="paragraph" w:styleId="Akapitzlist">
    <w:name w:val="List Paragraph"/>
    <w:basedOn w:val="Normalny"/>
    <w:uiPriority w:val="34"/>
    <w:qFormat/>
    <w:rsid w:val="00DC01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0162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C0162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0162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C0162"/>
    <w:rPr>
      <w:b/>
      <w:i/>
      <w:sz w:val="24"/>
    </w:rPr>
  </w:style>
  <w:style w:type="character" w:styleId="Wyrnieniedelikatne">
    <w:name w:val="Subtle Emphasis"/>
    <w:uiPriority w:val="19"/>
    <w:qFormat/>
    <w:rsid w:val="00DC0162"/>
    <w:rPr>
      <w:i/>
      <w:color w:val="5A5A5A"/>
    </w:rPr>
  </w:style>
  <w:style w:type="character" w:styleId="Wyrnienieintensywne">
    <w:name w:val="Intense Emphasis"/>
    <w:uiPriority w:val="21"/>
    <w:qFormat/>
    <w:rsid w:val="00DC0162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C0162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C0162"/>
    <w:rPr>
      <w:b/>
      <w:sz w:val="24"/>
      <w:u w:val="single"/>
    </w:rPr>
  </w:style>
  <w:style w:type="character" w:styleId="Tytuksiki">
    <w:name w:val="Book Title"/>
    <w:uiPriority w:val="33"/>
    <w:qFormat/>
    <w:rsid w:val="00DC0162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0162"/>
    <w:pPr>
      <w:outlineLvl w:val="9"/>
    </w:pPr>
  </w:style>
  <w:style w:type="table" w:styleId="Tabela-Siatka">
    <w:name w:val="Table Grid"/>
    <w:basedOn w:val="Standardowy"/>
    <w:uiPriority w:val="59"/>
    <w:rsid w:val="001D6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B074C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458AE"/>
    <w:rPr>
      <w:color w:val="800080"/>
      <w:u w:val="single"/>
    </w:rPr>
  </w:style>
  <w:style w:type="character" w:customStyle="1" w:styleId="attributenametext">
    <w:name w:val="attribute_name_text"/>
    <w:basedOn w:val="Domylnaczcionkaakapitu"/>
    <w:rsid w:val="00F20F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5F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55F1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B55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BE4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85BE4"/>
    <w:rPr>
      <w:rFonts w:ascii="Tahoma" w:hAnsi="Tahoma" w:cs="Tahoma"/>
      <w:sz w:val="16"/>
      <w:szCs w:val="16"/>
      <w:lang w:eastAsia="en-US" w:bidi="en-US"/>
    </w:rPr>
  </w:style>
  <w:style w:type="character" w:customStyle="1" w:styleId="FontStyle24">
    <w:name w:val="Font Style24"/>
    <w:uiPriority w:val="99"/>
    <w:rsid w:val="00000613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2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2EED"/>
    <w:rPr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12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2EED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1141-BB4A-4E1D-960C-C9056EF5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21</Pages>
  <Words>4762</Words>
  <Characters>28572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33268</CharactersWithSpaces>
  <SharedDoc>false</SharedDoc>
  <HLinks>
    <vt:vector size="24" baseType="variant"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n.zochowska</cp:lastModifiedBy>
  <cp:revision>89</cp:revision>
  <cp:lastPrinted>2012-09-13T07:54:00Z</cp:lastPrinted>
  <dcterms:created xsi:type="dcterms:W3CDTF">2019-10-03T08:10:00Z</dcterms:created>
  <dcterms:modified xsi:type="dcterms:W3CDTF">2019-12-03T12:48:00Z</dcterms:modified>
</cp:coreProperties>
</file>